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F2E" w:rsidRPr="00745F2E" w:rsidRDefault="00745F2E" w:rsidP="00745F2E">
      <w:pPr>
        <w:spacing w:after="0"/>
        <w:jc w:val="right"/>
        <w:rPr>
          <w:rFonts w:ascii="Times New Roman" w:hAnsi="Times New Roman"/>
          <w:b/>
          <w:i/>
        </w:rPr>
      </w:pPr>
      <w:bookmarkStart w:id="0" w:name="_GoBack"/>
      <w:bookmarkEnd w:id="0"/>
      <w:r w:rsidRPr="00745F2E">
        <w:rPr>
          <w:rFonts w:ascii="Times New Roman" w:hAnsi="Times New Roman"/>
          <w:b/>
        </w:rPr>
        <w:t xml:space="preserve"> </w:t>
      </w:r>
      <w:r w:rsidRPr="00745F2E">
        <w:rPr>
          <w:rFonts w:ascii="Times New Roman" w:hAnsi="Times New Roman"/>
          <w:b/>
          <w:i/>
        </w:rPr>
        <w:t>Annex No. 1a</w:t>
      </w:r>
    </w:p>
    <w:p w:rsidR="00745F2E" w:rsidRPr="00745F2E" w:rsidRDefault="00745F2E" w:rsidP="00745F2E">
      <w:pPr>
        <w:spacing w:after="0"/>
        <w:jc w:val="center"/>
        <w:rPr>
          <w:rFonts w:ascii="Times New Roman" w:hAnsi="Times New Roman"/>
          <w:b/>
        </w:rPr>
      </w:pPr>
      <w:r w:rsidRPr="00745F2E">
        <w:rPr>
          <w:rFonts w:ascii="Times New Roman" w:hAnsi="Times New Roman"/>
          <w:b/>
        </w:rPr>
        <w:t>Course description</w:t>
      </w:r>
    </w:p>
    <w:p w:rsidR="0044078F" w:rsidRPr="00745F2E" w:rsidRDefault="00745F2E" w:rsidP="00745F2E">
      <w:pPr>
        <w:spacing w:after="0"/>
        <w:jc w:val="center"/>
        <w:rPr>
          <w:rFonts w:ascii="Times New Roman" w:hAnsi="Times New Roman"/>
          <w:b/>
        </w:rPr>
      </w:pPr>
      <w:r w:rsidRPr="00745F2E">
        <w:rPr>
          <w:rFonts w:ascii="Times New Roman" w:hAnsi="Times New Roman"/>
          <w:b/>
        </w:rPr>
        <w:t>Part 1</w:t>
      </w:r>
      <w:r w:rsidRPr="00745F2E">
        <w:rPr>
          <w:rFonts w:ascii="Times New Roman" w:hAnsi="Times New Roman"/>
          <w:b/>
        </w:rPr>
        <w:cr/>
      </w: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67"/>
        <w:gridCol w:w="682"/>
        <w:gridCol w:w="27"/>
        <w:gridCol w:w="2552"/>
        <w:gridCol w:w="2126"/>
        <w:gridCol w:w="795"/>
      </w:tblGrid>
      <w:tr w:rsidR="006E41E7" w:rsidRPr="00745F2E" w:rsidTr="00AD301D">
        <w:tc>
          <w:tcPr>
            <w:tcW w:w="9692" w:type="dxa"/>
            <w:gridSpan w:val="7"/>
            <w:tcBorders>
              <w:top w:val="single" w:sz="4" w:space="0" w:color="auto"/>
            </w:tcBorders>
            <w:shd w:val="clear" w:color="auto" w:fill="D9D9D9"/>
          </w:tcPr>
          <w:p w:rsidR="006E41E7" w:rsidRPr="00745F2E" w:rsidRDefault="00EC7AC3" w:rsidP="0030369B">
            <w:pPr>
              <w:spacing w:after="0" w:line="240" w:lineRule="auto"/>
              <w:jc w:val="center"/>
              <w:rPr>
                <w:rFonts w:ascii="Times New Roman" w:hAnsi="Times New Roman"/>
                <w:b/>
                <w:lang w:val="en-US"/>
              </w:rPr>
            </w:pPr>
            <w:r w:rsidRPr="00745F2E">
              <w:rPr>
                <w:rFonts w:ascii="Times New Roman" w:hAnsi="Times New Roman"/>
                <w:b/>
                <w:lang w:val="en-US"/>
              </w:rPr>
              <w:t>General information about the course</w:t>
            </w:r>
          </w:p>
        </w:tc>
      </w:tr>
      <w:tr w:rsidR="00745F2E" w:rsidRPr="00745F2E" w:rsidTr="00984915">
        <w:tc>
          <w:tcPr>
            <w:tcW w:w="4192" w:type="dxa"/>
            <w:gridSpan w:val="3"/>
            <w:tcBorders>
              <w:top w:val="single" w:sz="4" w:space="0" w:color="000000"/>
              <w:left w:val="single" w:sz="4" w:space="0" w:color="000000"/>
              <w:bottom w:val="single" w:sz="4" w:space="0" w:color="000000"/>
            </w:tcBorders>
            <w:shd w:val="clear" w:color="auto" w:fill="FFFFFF"/>
            <w:vAlign w:val="center"/>
          </w:tcPr>
          <w:p w:rsidR="00745F2E" w:rsidRPr="004E6723" w:rsidRDefault="00745F2E" w:rsidP="00745F2E">
            <w:pPr>
              <w:pStyle w:val="Akapitzlist"/>
              <w:spacing w:after="0" w:line="240" w:lineRule="auto"/>
              <w:ind w:left="0"/>
              <w:rPr>
                <w:rFonts w:ascii="Times New Roman" w:hAnsi="Times New Roman"/>
                <w:lang w:val="en-US"/>
              </w:rPr>
            </w:pPr>
            <w:r w:rsidRPr="004E6723">
              <w:rPr>
                <w:rFonts w:ascii="Times New Roman" w:hAnsi="Times New Roman"/>
                <w:b/>
                <w:lang w:val="en-US"/>
              </w:rPr>
              <w:t>1. Major of study:</w:t>
            </w:r>
            <w:r w:rsidRPr="004E6723">
              <w:rPr>
                <w:rFonts w:ascii="Times New Roman" w:hAnsi="Times New Roman"/>
                <w:lang w:val="en-US"/>
              </w:rPr>
              <w:t xml:space="preserve"> Nursing</w:t>
            </w:r>
          </w:p>
        </w:tc>
        <w:tc>
          <w:tcPr>
            <w:tcW w:w="5500" w:type="dxa"/>
            <w:gridSpan w:val="4"/>
            <w:tcBorders>
              <w:top w:val="single" w:sz="4" w:space="0" w:color="000000"/>
              <w:left w:val="single" w:sz="4" w:space="0" w:color="000000"/>
              <w:bottom w:val="single" w:sz="4" w:space="0" w:color="000000"/>
              <w:right w:val="single" w:sz="4" w:space="0" w:color="000000"/>
            </w:tcBorders>
            <w:shd w:val="clear" w:color="auto" w:fill="auto"/>
          </w:tcPr>
          <w:p w:rsidR="00745F2E" w:rsidRPr="004E6723" w:rsidRDefault="00745F2E" w:rsidP="00745F2E">
            <w:pPr>
              <w:pStyle w:val="Akapitzlist"/>
              <w:spacing w:after="0" w:line="240" w:lineRule="auto"/>
              <w:ind w:left="0"/>
              <w:rPr>
                <w:rFonts w:ascii="Times New Roman" w:hAnsi="Times New Roman"/>
                <w:lang w:val="en-US"/>
              </w:rPr>
            </w:pPr>
            <w:r w:rsidRPr="004E6723">
              <w:rPr>
                <w:rFonts w:ascii="Times New Roman" w:hAnsi="Times New Roman"/>
                <w:b/>
                <w:lang w:val="en-US"/>
              </w:rPr>
              <w:t>2. Study level:</w:t>
            </w:r>
            <w:r w:rsidRPr="004E6723">
              <w:rPr>
                <w:rFonts w:ascii="Times New Roman" w:hAnsi="Times New Roman"/>
                <w:lang w:val="en-US"/>
              </w:rPr>
              <w:t xml:space="preserve"> undergraduate course</w:t>
            </w:r>
          </w:p>
          <w:p w:rsidR="00745F2E" w:rsidRPr="004E6723" w:rsidRDefault="00745F2E" w:rsidP="00745F2E">
            <w:pPr>
              <w:pStyle w:val="Akapitzlist"/>
              <w:spacing w:after="0" w:line="240" w:lineRule="auto"/>
              <w:ind w:left="0"/>
              <w:rPr>
                <w:rFonts w:ascii="Times New Roman" w:hAnsi="Times New Roman"/>
                <w:lang w:val="en-US"/>
              </w:rPr>
            </w:pPr>
            <w:r w:rsidRPr="004E6723">
              <w:rPr>
                <w:rFonts w:ascii="Times New Roman" w:hAnsi="Times New Roman"/>
                <w:b/>
                <w:lang w:val="en-US"/>
              </w:rPr>
              <w:t xml:space="preserve">3. Form of study: </w:t>
            </w:r>
            <w:r w:rsidRPr="004E6723">
              <w:rPr>
                <w:rFonts w:ascii="Times New Roman" w:hAnsi="Times New Roman"/>
                <w:lang w:val="en-US"/>
              </w:rPr>
              <w:t>intramural</w:t>
            </w:r>
          </w:p>
        </w:tc>
      </w:tr>
      <w:tr w:rsidR="00745F2E" w:rsidRPr="00745F2E" w:rsidTr="00AD301D">
        <w:tc>
          <w:tcPr>
            <w:tcW w:w="4192" w:type="dxa"/>
            <w:gridSpan w:val="3"/>
          </w:tcPr>
          <w:p w:rsidR="00745F2E" w:rsidRPr="00745F2E" w:rsidRDefault="00745F2E" w:rsidP="00745F2E">
            <w:pPr>
              <w:pStyle w:val="Akapitzlist"/>
              <w:spacing w:after="0" w:line="240" w:lineRule="auto"/>
              <w:ind w:left="0"/>
              <w:rPr>
                <w:rFonts w:ascii="Times New Roman" w:hAnsi="Times New Roman"/>
                <w:b/>
              </w:rPr>
            </w:pPr>
            <w:r w:rsidRPr="00745F2E">
              <w:rPr>
                <w:rFonts w:ascii="Times New Roman" w:hAnsi="Times New Roman"/>
                <w:b/>
              </w:rPr>
              <w:t>4. Year:</w:t>
            </w:r>
            <w:r w:rsidRPr="00745F2E">
              <w:rPr>
                <w:rFonts w:ascii="Times New Roman" w:hAnsi="Times New Roman"/>
              </w:rPr>
              <w:t xml:space="preserve"> I</w:t>
            </w:r>
            <w:r>
              <w:rPr>
                <w:rFonts w:ascii="Times New Roman" w:hAnsi="Times New Roman"/>
              </w:rPr>
              <w:t xml:space="preserve"> </w:t>
            </w:r>
            <w:r w:rsidRPr="00745F2E">
              <w:rPr>
                <w:rFonts w:ascii="Times New Roman" w:hAnsi="Times New Roman"/>
              </w:rPr>
              <w:t>/ cycle 2024-2027</w:t>
            </w:r>
          </w:p>
        </w:tc>
        <w:tc>
          <w:tcPr>
            <w:tcW w:w="5500" w:type="dxa"/>
            <w:gridSpan w:val="4"/>
          </w:tcPr>
          <w:p w:rsidR="00745F2E" w:rsidRPr="00745F2E" w:rsidRDefault="00745F2E" w:rsidP="00745F2E">
            <w:pPr>
              <w:pStyle w:val="Akapitzlist"/>
              <w:spacing w:after="0" w:line="240" w:lineRule="auto"/>
              <w:ind w:left="0"/>
              <w:rPr>
                <w:rFonts w:ascii="Times New Roman" w:hAnsi="Times New Roman"/>
              </w:rPr>
            </w:pPr>
            <w:r w:rsidRPr="00745F2E">
              <w:rPr>
                <w:rFonts w:ascii="Times New Roman" w:hAnsi="Times New Roman"/>
                <w:b/>
              </w:rPr>
              <w:t xml:space="preserve">5. Semester:  </w:t>
            </w:r>
            <w:r>
              <w:rPr>
                <w:rFonts w:ascii="Times New Roman" w:hAnsi="Times New Roman"/>
                <w:b/>
              </w:rPr>
              <w:t>II</w:t>
            </w:r>
          </w:p>
        </w:tc>
      </w:tr>
      <w:tr w:rsidR="00745F2E" w:rsidRPr="00745F2E" w:rsidTr="00AD301D">
        <w:tc>
          <w:tcPr>
            <w:tcW w:w="9692" w:type="dxa"/>
            <w:gridSpan w:val="7"/>
          </w:tcPr>
          <w:p w:rsidR="00745F2E" w:rsidRPr="00745F2E" w:rsidRDefault="00745F2E" w:rsidP="00745F2E">
            <w:pPr>
              <w:pStyle w:val="Akapitzlist"/>
              <w:spacing w:after="0" w:line="240" w:lineRule="auto"/>
              <w:ind w:left="0"/>
              <w:rPr>
                <w:rFonts w:ascii="Times New Roman" w:hAnsi="Times New Roman"/>
                <w:lang w:val="en-US"/>
              </w:rPr>
            </w:pPr>
            <w:r w:rsidRPr="00745F2E">
              <w:rPr>
                <w:rFonts w:ascii="Times New Roman" w:hAnsi="Times New Roman"/>
                <w:b/>
                <w:lang w:val="en-US"/>
              </w:rPr>
              <w:t>6. Course name:</w:t>
            </w:r>
            <w:r w:rsidRPr="00745F2E">
              <w:rPr>
                <w:rFonts w:ascii="Times New Roman" w:hAnsi="Times New Roman"/>
                <w:lang w:val="en-US"/>
              </w:rPr>
              <w:t xml:space="preserve"> Sociology</w:t>
            </w:r>
          </w:p>
        </w:tc>
      </w:tr>
      <w:tr w:rsidR="00745F2E" w:rsidRPr="00745F2E" w:rsidTr="00AD301D">
        <w:tc>
          <w:tcPr>
            <w:tcW w:w="9692" w:type="dxa"/>
            <w:gridSpan w:val="7"/>
          </w:tcPr>
          <w:p w:rsidR="00745F2E" w:rsidRPr="00745F2E" w:rsidRDefault="00745F2E" w:rsidP="00745F2E">
            <w:pPr>
              <w:pStyle w:val="Akapitzlist"/>
              <w:spacing w:after="0" w:line="240" w:lineRule="auto"/>
              <w:ind w:left="0"/>
              <w:rPr>
                <w:rFonts w:ascii="Times New Roman" w:hAnsi="Times New Roman"/>
                <w:lang w:val="en-US"/>
              </w:rPr>
            </w:pPr>
            <w:r w:rsidRPr="00745F2E">
              <w:rPr>
                <w:rFonts w:ascii="Times New Roman" w:hAnsi="Times New Roman"/>
                <w:b/>
                <w:lang w:val="en-US"/>
              </w:rPr>
              <w:t>7. Course status:</w:t>
            </w:r>
            <w:r w:rsidRPr="00745F2E">
              <w:rPr>
                <w:rFonts w:ascii="Times New Roman" w:hAnsi="Times New Roman"/>
                <w:lang w:val="en-US"/>
              </w:rPr>
              <w:t xml:space="preserve"> obligatory</w:t>
            </w:r>
          </w:p>
        </w:tc>
      </w:tr>
      <w:tr w:rsidR="00745F2E" w:rsidRPr="00745F2E" w:rsidTr="00AD301D">
        <w:trPr>
          <w:trHeight w:val="181"/>
        </w:trPr>
        <w:tc>
          <w:tcPr>
            <w:tcW w:w="9692" w:type="dxa"/>
            <w:gridSpan w:val="7"/>
            <w:tcBorders>
              <w:bottom w:val="nil"/>
            </w:tcBorders>
            <w:shd w:val="clear" w:color="auto" w:fill="FFFFFF"/>
          </w:tcPr>
          <w:p w:rsidR="00745F2E" w:rsidRPr="00745F2E" w:rsidRDefault="00745F2E" w:rsidP="00745F2E">
            <w:pPr>
              <w:pStyle w:val="Akapitzlist"/>
              <w:spacing w:after="0" w:line="240" w:lineRule="auto"/>
              <w:ind w:left="0"/>
              <w:jc w:val="both"/>
              <w:rPr>
                <w:rFonts w:ascii="Times New Roman" w:hAnsi="Times New Roman"/>
                <w:b/>
                <w:bCs/>
                <w:lang w:val="en-US"/>
              </w:rPr>
            </w:pPr>
            <w:r w:rsidRPr="00745F2E">
              <w:rPr>
                <w:rFonts w:ascii="Times New Roman" w:hAnsi="Times New Roman"/>
                <w:b/>
                <w:lang w:val="en-US"/>
              </w:rPr>
              <w:t>8. </w:t>
            </w:r>
            <w:r w:rsidRPr="00745F2E">
              <w:rPr>
                <w:rFonts w:ascii="Times New Roman" w:hAnsi="Times New Roman"/>
                <w:b/>
                <w:bCs/>
                <w:lang w:val="en-US"/>
              </w:rPr>
              <w:t>Course contents and assigned learning outcomes</w:t>
            </w:r>
          </w:p>
        </w:tc>
      </w:tr>
      <w:tr w:rsidR="00745F2E" w:rsidRPr="00745F2E" w:rsidTr="00AD301D">
        <w:trPr>
          <w:trHeight w:val="725"/>
        </w:trPr>
        <w:tc>
          <w:tcPr>
            <w:tcW w:w="9692" w:type="dxa"/>
            <w:gridSpan w:val="7"/>
            <w:tcBorders>
              <w:top w:val="nil"/>
            </w:tcBorders>
          </w:tcPr>
          <w:p w:rsidR="00745F2E" w:rsidRPr="00745F2E" w:rsidRDefault="00745F2E" w:rsidP="00745F2E">
            <w:pPr>
              <w:spacing w:after="0" w:line="240" w:lineRule="auto"/>
              <w:rPr>
                <w:rFonts w:ascii="Times New Roman" w:hAnsi="Times New Roman"/>
                <w:lang w:val="en-US"/>
              </w:rPr>
            </w:pPr>
            <w:r w:rsidRPr="00745F2E">
              <w:rPr>
                <w:rFonts w:ascii="Times New Roman" w:hAnsi="Times New Roman"/>
                <w:lang w:val="en-US"/>
              </w:rPr>
              <w:t xml:space="preserve">- To learn the dominant frameworks through the sociologists approach health and medicine, focusing on concrete, applicable social concepts and theories  </w:t>
            </w:r>
          </w:p>
          <w:p w:rsidR="00745F2E" w:rsidRPr="00745F2E" w:rsidRDefault="00745F2E" w:rsidP="00745F2E">
            <w:pPr>
              <w:spacing w:after="0" w:line="240" w:lineRule="auto"/>
              <w:rPr>
                <w:rFonts w:ascii="Times New Roman" w:hAnsi="Times New Roman"/>
                <w:lang w:val="en-US" w:eastAsia="pl-PL"/>
              </w:rPr>
            </w:pPr>
            <w:r w:rsidRPr="00745F2E">
              <w:rPr>
                <w:rFonts w:ascii="Times New Roman" w:hAnsi="Times New Roman"/>
                <w:lang w:val="en-US"/>
              </w:rPr>
              <w:t xml:space="preserve">- </w:t>
            </w:r>
            <w:r w:rsidRPr="00745F2E">
              <w:rPr>
                <w:rFonts w:ascii="Times New Roman" w:hAnsi="Times New Roman"/>
                <w:lang w:val="en-US" w:eastAsia="pl-PL"/>
              </w:rPr>
              <w:t>Familiarising with the structure and functioning of the society, and selected theories of modeling social reality. Pointing out the changes in the functioning of the family</w:t>
            </w:r>
          </w:p>
          <w:p w:rsidR="00745F2E" w:rsidRPr="00745F2E" w:rsidRDefault="00745F2E" w:rsidP="00745F2E">
            <w:pPr>
              <w:spacing w:after="0" w:line="240" w:lineRule="auto"/>
              <w:rPr>
                <w:rFonts w:ascii="Times New Roman" w:hAnsi="Times New Roman"/>
                <w:lang w:val="en-US" w:eastAsia="pl-PL"/>
              </w:rPr>
            </w:pPr>
            <w:r w:rsidRPr="00745F2E">
              <w:rPr>
                <w:rFonts w:ascii="Times New Roman" w:hAnsi="Times New Roman"/>
                <w:lang w:val="en-US" w:eastAsia="pl-PL"/>
              </w:rPr>
              <w:t xml:space="preserve">- Familiarising with the cultural determinants of </w:t>
            </w:r>
            <w:r w:rsidRPr="00745F2E">
              <w:rPr>
                <w:rFonts w:ascii="Times New Roman" w:hAnsi="Times New Roman"/>
                <w:noProof/>
                <w:lang w:val="en-US" w:eastAsia="pl-PL"/>
              </w:rPr>
              <w:t>behaviour</w:t>
            </w:r>
            <w:r w:rsidRPr="00745F2E">
              <w:rPr>
                <w:rFonts w:ascii="Times New Roman" w:hAnsi="Times New Roman"/>
                <w:lang w:val="en-US" w:eastAsia="pl-PL"/>
              </w:rPr>
              <w:t xml:space="preserve"> in health, illness, </w:t>
            </w:r>
            <w:r w:rsidRPr="00745F2E">
              <w:rPr>
                <w:rFonts w:ascii="Times New Roman" w:hAnsi="Times New Roman"/>
                <w:noProof/>
                <w:lang w:val="en-US" w:eastAsia="pl-PL"/>
              </w:rPr>
              <w:t>and</w:t>
            </w:r>
            <w:r w:rsidRPr="00745F2E">
              <w:rPr>
                <w:rFonts w:ascii="Times New Roman" w:hAnsi="Times New Roman"/>
                <w:lang w:val="en-US" w:eastAsia="pl-PL"/>
              </w:rPr>
              <w:t xml:space="preserve"> disability</w:t>
            </w:r>
          </w:p>
          <w:p w:rsidR="00745F2E" w:rsidRPr="00745F2E" w:rsidRDefault="00745F2E" w:rsidP="00745F2E">
            <w:pPr>
              <w:spacing w:after="0" w:line="240" w:lineRule="auto"/>
              <w:rPr>
                <w:rFonts w:ascii="Times New Roman" w:hAnsi="Times New Roman"/>
                <w:lang w:val="en-US" w:eastAsia="pl-PL"/>
              </w:rPr>
            </w:pPr>
            <w:r w:rsidRPr="00745F2E">
              <w:rPr>
                <w:rFonts w:ascii="Times New Roman" w:hAnsi="Times New Roman"/>
                <w:lang w:val="en-US" w:eastAsia="pl-PL"/>
              </w:rPr>
              <w:t>- Presenting the phenomena of social inequalities, discrimination, intolerance and social pathologies</w:t>
            </w:r>
          </w:p>
          <w:p w:rsidR="00745F2E" w:rsidRDefault="00745F2E" w:rsidP="00745F2E">
            <w:pPr>
              <w:spacing w:after="0" w:line="240" w:lineRule="auto"/>
              <w:rPr>
                <w:rFonts w:ascii="Times New Roman" w:hAnsi="Times New Roman"/>
                <w:lang w:val="en-US" w:eastAsia="pl-PL"/>
              </w:rPr>
            </w:pPr>
            <w:r w:rsidRPr="00745F2E">
              <w:rPr>
                <w:rFonts w:ascii="Times New Roman" w:hAnsi="Times New Roman"/>
                <w:lang w:val="en-US" w:eastAsia="pl-PL"/>
              </w:rPr>
              <w:t>- Shaping an attitude marked by respect for life and the environment, as well as tolerance for all differences</w:t>
            </w:r>
          </w:p>
          <w:p w:rsidR="0050013E" w:rsidRDefault="0050013E" w:rsidP="0050013E">
            <w:pPr>
              <w:suppressAutoHyphens/>
              <w:spacing w:after="0" w:line="240" w:lineRule="auto"/>
              <w:jc w:val="both"/>
              <w:rPr>
                <w:rFonts w:ascii="Times New Roman" w:hAnsi="Times New Roman"/>
                <w:b/>
                <w:lang w:val="en-US" w:eastAsia="zh-CN"/>
              </w:rPr>
            </w:pPr>
          </w:p>
          <w:p w:rsidR="0050013E" w:rsidRDefault="0050013E" w:rsidP="0050013E">
            <w:pPr>
              <w:suppressAutoHyphens/>
              <w:spacing w:after="0" w:line="240" w:lineRule="auto"/>
              <w:jc w:val="both"/>
              <w:rPr>
                <w:rFonts w:ascii="Times New Roman" w:hAnsi="Times New Roman"/>
                <w:b/>
                <w:lang w:val="en-US" w:eastAsia="zh-CN"/>
              </w:rPr>
            </w:pPr>
            <w:r w:rsidRPr="0050013E">
              <w:rPr>
                <w:rFonts w:ascii="Times New Roman" w:hAnsi="Times New Roman"/>
                <w:b/>
                <w:lang w:val="en-US" w:eastAsia="zh-CN"/>
              </w:rPr>
              <w:t>Learning outcomes/reference to learning outcomes included in the standards</w:t>
            </w:r>
          </w:p>
          <w:p w:rsidR="0050013E" w:rsidRPr="0050013E" w:rsidRDefault="0050013E" w:rsidP="0050013E">
            <w:pPr>
              <w:suppressAutoHyphens/>
              <w:spacing w:after="0" w:line="240" w:lineRule="auto"/>
              <w:jc w:val="both"/>
              <w:rPr>
                <w:rFonts w:ascii="Times New Roman" w:hAnsi="Times New Roman"/>
                <w:b/>
                <w:lang w:val="en-US" w:eastAsia="zh-CN"/>
              </w:rPr>
            </w:pPr>
          </w:p>
          <w:p w:rsidR="0050013E" w:rsidRDefault="0050013E" w:rsidP="0050013E">
            <w:pPr>
              <w:spacing w:after="0" w:line="240" w:lineRule="auto"/>
              <w:rPr>
                <w:rFonts w:ascii="Times New Roman" w:hAnsi="Times New Roman"/>
                <w:lang w:val="en-US" w:eastAsia="pl-PL"/>
              </w:rPr>
            </w:pPr>
            <w:r w:rsidRPr="0050013E">
              <w:rPr>
                <w:rFonts w:ascii="Times New Roman" w:hAnsi="Times New Roman"/>
                <w:u w:val="single"/>
                <w:lang w:val="en-US" w:eastAsia="pl-PL"/>
              </w:rPr>
              <w:t>In terms of knowledge, the student knows and understands:</w:t>
            </w:r>
            <w:r w:rsidRPr="0050013E">
              <w:rPr>
                <w:rFonts w:ascii="Times New Roman" w:hAnsi="Times New Roman"/>
                <w:lang w:val="en-US" w:eastAsia="pl-PL"/>
              </w:rPr>
              <w:t xml:space="preserve">  B.W2, B.W7, B.W8, B.W9, B.W10, B.W11</w:t>
            </w:r>
          </w:p>
          <w:p w:rsidR="00B510FB" w:rsidRPr="0050013E" w:rsidRDefault="00B510FB" w:rsidP="0050013E">
            <w:pPr>
              <w:spacing w:after="0" w:line="240" w:lineRule="auto"/>
              <w:rPr>
                <w:rFonts w:ascii="Times New Roman" w:hAnsi="Times New Roman"/>
                <w:lang w:val="en-US" w:eastAsia="pl-PL"/>
              </w:rPr>
            </w:pPr>
          </w:p>
          <w:p w:rsidR="0050013E" w:rsidRDefault="0050013E" w:rsidP="0050013E">
            <w:pPr>
              <w:spacing w:after="0" w:line="240" w:lineRule="auto"/>
              <w:rPr>
                <w:rFonts w:ascii="Times New Roman" w:hAnsi="Times New Roman"/>
                <w:lang w:val="en-US" w:eastAsia="pl-PL"/>
              </w:rPr>
            </w:pPr>
            <w:r w:rsidRPr="0050013E">
              <w:rPr>
                <w:rFonts w:ascii="Times New Roman" w:hAnsi="Times New Roman"/>
                <w:u w:val="single"/>
                <w:lang w:val="en-US" w:eastAsia="pl-PL"/>
              </w:rPr>
              <w:t>In terms of skills, the student is able to:</w:t>
            </w:r>
            <w:r w:rsidRPr="0050013E">
              <w:rPr>
                <w:rFonts w:ascii="Times New Roman" w:hAnsi="Times New Roman"/>
                <w:lang w:val="en-US" w:eastAsia="pl-PL"/>
              </w:rPr>
              <w:t xml:space="preserve"> B.U9</w:t>
            </w:r>
          </w:p>
          <w:p w:rsidR="00B510FB" w:rsidRPr="0050013E" w:rsidRDefault="00B510FB" w:rsidP="0050013E">
            <w:pPr>
              <w:spacing w:after="0" w:line="240" w:lineRule="auto"/>
              <w:rPr>
                <w:rFonts w:ascii="Times New Roman" w:hAnsi="Times New Roman"/>
                <w:lang w:val="en-US" w:eastAsia="pl-PL"/>
              </w:rPr>
            </w:pPr>
          </w:p>
          <w:p w:rsidR="0050013E" w:rsidRPr="0050013E" w:rsidRDefault="0050013E" w:rsidP="0050013E">
            <w:pPr>
              <w:spacing w:after="0" w:line="240" w:lineRule="auto"/>
              <w:rPr>
                <w:rFonts w:ascii="Times New Roman" w:hAnsi="Times New Roman"/>
                <w:lang w:val="en-US" w:eastAsia="pl-PL"/>
              </w:rPr>
            </w:pPr>
            <w:r w:rsidRPr="0050013E">
              <w:rPr>
                <w:rFonts w:ascii="Times New Roman" w:hAnsi="Times New Roman"/>
                <w:u w:val="single"/>
                <w:lang w:val="en-US" w:eastAsia="pl-PL"/>
              </w:rPr>
              <w:t>In terms of social competence, the student is ready to:</w:t>
            </w:r>
            <w:r w:rsidRPr="0050013E">
              <w:rPr>
                <w:rFonts w:ascii="Times New Roman" w:hAnsi="Times New Roman"/>
                <w:lang w:val="en-US" w:eastAsia="pl-PL"/>
              </w:rPr>
              <w:t xml:space="preserve"> be guided by the welfare of the patient, respect the dignity and autonomy of those entrusted with care, show understanding of worldview and cultural differences and empathy in the relationship with the patient and his family.    </w:t>
            </w:r>
          </w:p>
          <w:p w:rsidR="00745F2E" w:rsidRPr="00745F2E" w:rsidRDefault="00745F2E" w:rsidP="00745F2E">
            <w:pPr>
              <w:spacing w:after="0" w:line="240" w:lineRule="auto"/>
              <w:rPr>
                <w:rFonts w:ascii="Times New Roman" w:hAnsi="Times New Roman"/>
                <w:color w:val="000000"/>
                <w:lang w:val="en-US"/>
              </w:rPr>
            </w:pPr>
          </w:p>
        </w:tc>
      </w:tr>
      <w:tr w:rsidR="00B510FB" w:rsidRPr="00745F2E" w:rsidTr="00B510FB">
        <w:trPr>
          <w:trHeight w:val="453"/>
        </w:trPr>
        <w:tc>
          <w:tcPr>
            <w:tcW w:w="3510" w:type="dxa"/>
            <w:gridSpan w:val="2"/>
            <w:tcBorders>
              <w:top w:val="single" w:sz="4" w:space="0" w:color="000000"/>
              <w:left w:val="single" w:sz="4" w:space="0" w:color="000000"/>
              <w:bottom w:val="single" w:sz="4" w:space="0" w:color="000000"/>
            </w:tcBorders>
            <w:shd w:val="clear" w:color="auto" w:fill="FFFFFF"/>
          </w:tcPr>
          <w:p w:rsidR="00B510FB" w:rsidRPr="004E6723" w:rsidRDefault="00B510FB" w:rsidP="00B510FB">
            <w:pPr>
              <w:pStyle w:val="Akapitzlist"/>
              <w:spacing w:after="0" w:line="240" w:lineRule="auto"/>
              <w:ind w:left="0"/>
              <w:jc w:val="both"/>
              <w:rPr>
                <w:rFonts w:ascii="Times New Roman" w:hAnsi="Times New Roman"/>
                <w:lang w:val="en-US"/>
              </w:rPr>
            </w:pPr>
            <w:r w:rsidRPr="00201EEA">
              <w:rPr>
                <w:rFonts w:ascii="Times New Roman" w:hAnsi="Times New Roman"/>
                <w:b/>
                <w:lang w:val="en-US"/>
              </w:rPr>
              <w:t>9.</w:t>
            </w:r>
            <w:r w:rsidRPr="004E6723">
              <w:rPr>
                <w:rFonts w:ascii="Times New Roman" w:hAnsi="Times New Roman"/>
                <w:b/>
                <w:lang w:val="en-US"/>
              </w:rPr>
              <w:t xml:space="preserve"> Number of hours for the subject</w:t>
            </w:r>
          </w:p>
        </w:tc>
        <w:tc>
          <w:tcPr>
            <w:tcW w:w="709" w:type="dxa"/>
            <w:gridSpan w:val="2"/>
            <w:tcBorders>
              <w:top w:val="single" w:sz="4" w:space="0" w:color="000000"/>
              <w:left w:val="single" w:sz="4" w:space="0" w:color="000000"/>
              <w:bottom w:val="single" w:sz="4" w:space="0" w:color="000000"/>
            </w:tcBorders>
            <w:shd w:val="clear" w:color="auto" w:fill="DCDFE3"/>
            <w:vAlign w:val="center"/>
          </w:tcPr>
          <w:p w:rsidR="00B510FB" w:rsidRPr="00B510FB" w:rsidRDefault="00B510FB" w:rsidP="00B510FB">
            <w:pPr>
              <w:pStyle w:val="Akapitzlist"/>
              <w:spacing w:after="0" w:line="240" w:lineRule="auto"/>
              <w:ind w:left="0"/>
              <w:jc w:val="center"/>
              <w:rPr>
                <w:rFonts w:ascii="Times New Roman" w:hAnsi="Times New Roman"/>
                <w:b/>
                <w:lang w:val="en-US"/>
              </w:rPr>
            </w:pPr>
            <w:r w:rsidRPr="00B510FB">
              <w:rPr>
                <w:rFonts w:ascii="Times New Roman" w:hAnsi="Times New Roman"/>
                <w:b/>
                <w:lang w:val="en-US"/>
              </w:rPr>
              <w:t>35</w:t>
            </w:r>
          </w:p>
        </w:tc>
        <w:tc>
          <w:tcPr>
            <w:tcW w:w="4678" w:type="dxa"/>
            <w:gridSpan w:val="2"/>
            <w:tcBorders>
              <w:top w:val="single" w:sz="4" w:space="0" w:color="000000"/>
              <w:left w:val="single" w:sz="4" w:space="0" w:color="000000"/>
              <w:bottom w:val="single" w:sz="4" w:space="0" w:color="000000"/>
            </w:tcBorders>
            <w:shd w:val="clear" w:color="auto" w:fill="FFFFFF"/>
            <w:vAlign w:val="center"/>
          </w:tcPr>
          <w:p w:rsidR="00B510FB" w:rsidRPr="004E6723" w:rsidRDefault="00B510FB" w:rsidP="00B510FB">
            <w:pPr>
              <w:pStyle w:val="Akapitzlist"/>
              <w:spacing w:after="0" w:line="240" w:lineRule="auto"/>
              <w:ind w:left="0"/>
              <w:rPr>
                <w:rFonts w:ascii="Times New Roman" w:hAnsi="Times New Roman"/>
                <w:b/>
                <w:lang w:val="en-US"/>
              </w:rPr>
            </w:pPr>
            <w:r w:rsidRPr="004E6723">
              <w:rPr>
                <w:rFonts w:ascii="Times New Roman" w:hAnsi="Times New Roman"/>
                <w:b/>
                <w:lang w:val="en-US"/>
              </w:rPr>
              <w:t>10. Number of ECTS points for the subject</w:t>
            </w:r>
          </w:p>
        </w:tc>
        <w:tc>
          <w:tcPr>
            <w:tcW w:w="795" w:type="dxa"/>
            <w:tcBorders>
              <w:top w:val="single" w:sz="4" w:space="0" w:color="000000"/>
              <w:left w:val="single" w:sz="4" w:space="0" w:color="000000"/>
              <w:bottom w:val="single" w:sz="4" w:space="0" w:color="000000"/>
              <w:right w:val="single" w:sz="4" w:space="0" w:color="000000"/>
            </w:tcBorders>
            <w:shd w:val="clear" w:color="auto" w:fill="DCDFE3"/>
            <w:vAlign w:val="center"/>
          </w:tcPr>
          <w:p w:rsidR="00B510FB" w:rsidRPr="00B510FB" w:rsidRDefault="00B510FB" w:rsidP="00B510FB">
            <w:pPr>
              <w:pStyle w:val="Akapitzlist"/>
              <w:spacing w:after="0" w:line="240" w:lineRule="auto"/>
              <w:ind w:left="0"/>
              <w:jc w:val="center"/>
              <w:rPr>
                <w:rFonts w:ascii="Times New Roman" w:hAnsi="Times New Roman"/>
                <w:b/>
                <w:lang w:val="en-US"/>
              </w:rPr>
            </w:pPr>
            <w:r w:rsidRPr="00B510FB">
              <w:rPr>
                <w:rFonts w:ascii="Times New Roman" w:hAnsi="Times New Roman"/>
                <w:b/>
                <w:lang w:val="en-US"/>
              </w:rPr>
              <w:t>2</w:t>
            </w:r>
          </w:p>
        </w:tc>
      </w:tr>
      <w:tr w:rsidR="00B510FB" w:rsidRPr="00745F2E" w:rsidTr="00984915">
        <w:tc>
          <w:tcPr>
            <w:tcW w:w="9692" w:type="dxa"/>
            <w:gridSpan w:val="7"/>
            <w:tcBorders>
              <w:top w:val="single" w:sz="4" w:space="0" w:color="000000"/>
              <w:left w:val="single" w:sz="4" w:space="0" w:color="000000"/>
              <w:bottom w:val="single" w:sz="4" w:space="0" w:color="000000"/>
              <w:right w:val="single" w:sz="4" w:space="0" w:color="000000"/>
            </w:tcBorders>
            <w:shd w:val="clear" w:color="auto" w:fill="FFFFFF"/>
          </w:tcPr>
          <w:p w:rsidR="00B510FB" w:rsidRPr="004E6723" w:rsidRDefault="00B510FB" w:rsidP="00B510FB">
            <w:pPr>
              <w:pStyle w:val="Akapitzlist"/>
              <w:spacing w:after="0" w:line="240" w:lineRule="auto"/>
              <w:ind w:left="0"/>
              <w:jc w:val="both"/>
              <w:rPr>
                <w:rFonts w:ascii="Times New Roman" w:hAnsi="Times New Roman"/>
                <w:lang w:val="en-US"/>
              </w:rPr>
            </w:pPr>
            <w:r w:rsidRPr="004E6723">
              <w:rPr>
                <w:rFonts w:ascii="Times New Roman" w:hAnsi="Times New Roman"/>
                <w:b/>
                <w:lang w:val="en-US"/>
              </w:rPr>
              <w:t>11. Form of completion for the subject:</w:t>
            </w:r>
            <w:r w:rsidRPr="004E6723">
              <w:rPr>
                <w:rFonts w:ascii="Times New Roman" w:hAnsi="Times New Roman"/>
                <w:lang w:val="en-US"/>
              </w:rPr>
              <w:t xml:space="preserve"> </w:t>
            </w:r>
            <w:r w:rsidRPr="00B866C0">
              <w:rPr>
                <w:rFonts w:ascii="Times New Roman" w:hAnsi="Times New Roman"/>
                <w:lang w:val="en-US"/>
              </w:rPr>
              <w:t>grade credit</w:t>
            </w:r>
          </w:p>
        </w:tc>
      </w:tr>
      <w:tr w:rsidR="00B510FB" w:rsidRPr="00745F2E" w:rsidTr="00AD301D">
        <w:tc>
          <w:tcPr>
            <w:tcW w:w="9692" w:type="dxa"/>
            <w:gridSpan w:val="7"/>
            <w:tcBorders>
              <w:top w:val="single" w:sz="4" w:space="0" w:color="auto"/>
              <w:bottom w:val="single" w:sz="4" w:space="0" w:color="auto"/>
            </w:tcBorders>
            <w:shd w:val="clear" w:color="auto" w:fill="D9D9D9"/>
          </w:tcPr>
          <w:p w:rsidR="00B510FB" w:rsidRPr="00745F2E" w:rsidRDefault="00B510FB" w:rsidP="00B510FB">
            <w:pPr>
              <w:pStyle w:val="Akapitzlist"/>
              <w:spacing w:after="0" w:line="240" w:lineRule="auto"/>
              <w:ind w:left="0"/>
              <w:rPr>
                <w:rFonts w:ascii="Times New Roman" w:hAnsi="Times New Roman"/>
                <w:b/>
                <w:lang w:val="en-US"/>
              </w:rPr>
            </w:pPr>
            <w:r w:rsidRPr="00745F2E">
              <w:rPr>
                <w:rFonts w:ascii="Times New Roman" w:hAnsi="Times New Roman"/>
                <w:b/>
                <w:lang w:val="en-US"/>
              </w:rPr>
              <w:t>1</w:t>
            </w:r>
            <w:r w:rsidR="00CC10A8">
              <w:rPr>
                <w:rFonts w:ascii="Times New Roman" w:hAnsi="Times New Roman"/>
                <w:b/>
                <w:lang w:val="en-US"/>
              </w:rPr>
              <w:t>2</w:t>
            </w:r>
            <w:r w:rsidRPr="00745F2E">
              <w:rPr>
                <w:rFonts w:ascii="Times New Roman" w:hAnsi="Times New Roman"/>
                <w:b/>
                <w:lang w:val="en-US"/>
              </w:rPr>
              <w:t>.  Methods of verification and evaluation of learning outcomes</w:t>
            </w:r>
          </w:p>
        </w:tc>
      </w:tr>
      <w:tr w:rsidR="00B510FB" w:rsidRPr="00745F2E" w:rsidTr="00AD301D">
        <w:tc>
          <w:tcPr>
            <w:tcW w:w="2943" w:type="dxa"/>
            <w:tcBorders>
              <w:top w:val="single" w:sz="4" w:space="0" w:color="auto"/>
            </w:tcBorders>
            <w:vAlign w:val="center"/>
          </w:tcPr>
          <w:p w:rsidR="00B510FB" w:rsidRPr="00745F2E" w:rsidRDefault="00B510FB" w:rsidP="00B510FB">
            <w:pPr>
              <w:pStyle w:val="Akapitzlist"/>
              <w:spacing w:after="0" w:line="240" w:lineRule="auto"/>
              <w:ind w:left="0"/>
              <w:jc w:val="center"/>
              <w:rPr>
                <w:rFonts w:ascii="Times New Roman" w:hAnsi="Times New Roman"/>
              </w:rPr>
            </w:pPr>
            <w:r w:rsidRPr="00745F2E">
              <w:rPr>
                <w:rFonts w:ascii="Times New Roman" w:hAnsi="Times New Roman"/>
              </w:rPr>
              <w:t>Learning outcomes</w:t>
            </w:r>
          </w:p>
        </w:tc>
        <w:tc>
          <w:tcPr>
            <w:tcW w:w="3828" w:type="dxa"/>
            <w:gridSpan w:val="4"/>
            <w:tcBorders>
              <w:top w:val="single" w:sz="4" w:space="0" w:color="auto"/>
            </w:tcBorders>
            <w:vAlign w:val="center"/>
          </w:tcPr>
          <w:p w:rsidR="00B510FB" w:rsidRPr="00745F2E" w:rsidRDefault="00B510FB" w:rsidP="00B510FB">
            <w:pPr>
              <w:spacing w:after="0" w:line="240" w:lineRule="auto"/>
              <w:jc w:val="center"/>
              <w:rPr>
                <w:rFonts w:ascii="Times New Roman" w:hAnsi="Times New Roman"/>
              </w:rPr>
            </w:pPr>
            <w:r w:rsidRPr="00745F2E">
              <w:rPr>
                <w:rFonts w:ascii="Times New Roman" w:hAnsi="Times New Roman"/>
              </w:rPr>
              <w:t>Methods of verification</w:t>
            </w:r>
          </w:p>
        </w:tc>
        <w:tc>
          <w:tcPr>
            <w:tcW w:w="2921" w:type="dxa"/>
            <w:gridSpan w:val="2"/>
            <w:tcBorders>
              <w:top w:val="single" w:sz="4" w:space="0" w:color="auto"/>
            </w:tcBorders>
            <w:vAlign w:val="center"/>
          </w:tcPr>
          <w:p w:rsidR="00B510FB" w:rsidRPr="00745F2E" w:rsidRDefault="00B510FB" w:rsidP="00B510FB">
            <w:pPr>
              <w:spacing w:after="0" w:line="240" w:lineRule="auto"/>
              <w:jc w:val="center"/>
              <w:rPr>
                <w:rFonts w:ascii="Times New Roman" w:hAnsi="Times New Roman"/>
              </w:rPr>
            </w:pPr>
            <w:r w:rsidRPr="00745F2E">
              <w:rPr>
                <w:rFonts w:ascii="Times New Roman" w:hAnsi="Times New Roman"/>
              </w:rPr>
              <w:t>Methods of evaluation*</w:t>
            </w:r>
          </w:p>
        </w:tc>
      </w:tr>
      <w:tr w:rsidR="00B510FB" w:rsidRPr="00745F2E" w:rsidTr="00AD301D">
        <w:tc>
          <w:tcPr>
            <w:tcW w:w="2943" w:type="dxa"/>
            <w:tcBorders>
              <w:top w:val="single" w:sz="4" w:space="0" w:color="auto"/>
            </w:tcBorders>
            <w:vAlign w:val="center"/>
          </w:tcPr>
          <w:p w:rsidR="00B510FB" w:rsidRPr="00745F2E" w:rsidRDefault="00B510FB" w:rsidP="00B510FB">
            <w:pPr>
              <w:pStyle w:val="Akapitzlist"/>
              <w:spacing w:after="0" w:line="240" w:lineRule="auto"/>
              <w:ind w:left="0"/>
              <w:jc w:val="center"/>
              <w:rPr>
                <w:rFonts w:ascii="Times New Roman" w:hAnsi="Times New Roman"/>
              </w:rPr>
            </w:pPr>
            <w:r w:rsidRPr="00745F2E">
              <w:rPr>
                <w:rFonts w:ascii="Times New Roman" w:hAnsi="Times New Roman"/>
              </w:rPr>
              <w:t>Knowledge</w:t>
            </w:r>
          </w:p>
        </w:tc>
        <w:tc>
          <w:tcPr>
            <w:tcW w:w="3828" w:type="dxa"/>
            <w:gridSpan w:val="4"/>
            <w:tcBorders>
              <w:top w:val="single" w:sz="4" w:space="0" w:color="auto"/>
            </w:tcBorders>
            <w:vAlign w:val="center"/>
          </w:tcPr>
          <w:p w:rsidR="00B510FB" w:rsidRPr="00745F2E" w:rsidRDefault="00B510FB" w:rsidP="00B510FB">
            <w:pPr>
              <w:spacing w:after="0" w:line="240" w:lineRule="auto"/>
              <w:jc w:val="center"/>
              <w:rPr>
                <w:rFonts w:ascii="Times New Roman" w:hAnsi="Times New Roman"/>
                <w:u w:val="single"/>
                <w:lang w:val="en-US"/>
              </w:rPr>
            </w:pPr>
            <w:r w:rsidRPr="00745F2E">
              <w:rPr>
                <w:rFonts w:ascii="Times New Roman" w:hAnsi="Times New Roman"/>
                <w:u w:val="single"/>
                <w:lang w:val="en-US"/>
              </w:rPr>
              <w:t>Written evaluation – open questions</w:t>
            </w:r>
          </w:p>
          <w:p w:rsidR="00B510FB" w:rsidRPr="00745F2E" w:rsidRDefault="00B510FB" w:rsidP="00B510FB">
            <w:pPr>
              <w:spacing w:after="0" w:line="240" w:lineRule="auto"/>
              <w:jc w:val="center"/>
              <w:rPr>
                <w:rFonts w:ascii="Times New Roman" w:hAnsi="Times New Roman"/>
                <w:lang w:val="en-US"/>
              </w:rPr>
            </w:pPr>
            <w:r w:rsidRPr="00745F2E">
              <w:rPr>
                <w:rFonts w:ascii="Times New Roman" w:hAnsi="Times New Roman"/>
                <w:lang w:val="en-US"/>
              </w:rPr>
              <w:t>Grade credit – MCQ</w:t>
            </w:r>
          </w:p>
        </w:tc>
        <w:tc>
          <w:tcPr>
            <w:tcW w:w="2921" w:type="dxa"/>
            <w:gridSpan w:val="2"/>
            <w:tcBorders>
              <w:top w:val="single" w:sz="4" w:space="0" w:color="auto"/>
            </w:tcBorders>
            <w:vAlign w:val="center"/>
          </w:tcPr>
          <w:p w:rsidR="00B510FB" w:rsidRPr="00745F2E" w:rsidRDefault="00B510FB" w:rsidP="00B510FB">
            <w:pPr>
              <w:spacing w:after="0" w:line="240" w:lineRule="auto"/>
              <w:rPr>
                <w:rFonts w:ascii="Times New Roman" w:hAnsi="Times New Roman"/>
                <w:b/>
              </w:rPr>
            </w:pPr>
            <w:r w:rsidRPr="00745F2E">
              <w:rPr>
                <w:rFonts w:ascii="Times New Roman" w:hAnsi="Times New Roman"/>
                <w:b/>
              </w:rPr>
              <w:t>*</w:t>
            </w:r>
          </w:p>
        </w:tc>
      </w:tr>
      <w:tr w:rsidR="00B510FB" w:rsidRPr="00745F2E" w:rsidTr="00CB0DAD">
        <w:tc>
          <w:tcPr>
            <w:tcW w:w="2943" w:type="dxa"/>
            <w:tcBorders>
              <w:top w:val="single" w:sz="4" w:space="0" w:color="auto"/>
              <w:bottom w:val="single" w:sz="4" w:space="0" w:color="auto"/>
            </w:tcBorders>
            <w:vAlign w:val="center"/>
          </w:tcPr>
          <w:p w:rsidR="00B510FB" w:rsidRPr="00745F2E" w:rsidRDefault="00B510FB" w:rsidP="00B510FB">
            <w:pPr>
              <w:spacing w:after="0" w:line="240" w:lineRule="auto"/>
              <w:ind w:left="57"/>
              <w:jc w:val="center"/>
              <w:rPr>
                <w:rFonts w:ascii="Times New Roman" w:hAnsi="Times New Roman"/>
              </w:rPr>
            </w:pPr>
            <w:r w:rsidRPr="00745F2E">
              <w:rPr>
                <w:rFonts w:ascii="Times New Roman" w:hAnsi="Times New Roman"/>
              </w:rPr>
              <w:t>Skills</w:t>
            </w:r>
          </w:p>
        </w:tc>
        <w:tc>
          <w:tcPr>
            <w:tcW w:w="3828" w:type="dxa"/>
            <w:gridSpan w:val="4"/>
            <w:tcBorders>
              <w:top w:val="single" w:sz="4" w:space="0" w:color="auto"/>
              <w:bottom w:val="single" w:sz="4" w:space="0" w:color="auto"/>
            </w:tcBorders>
            <w:vAlign w:val="center"/>
          </w:tcPr>
          <w:p w:rsidR="00B510FB" w:rsidRPr="00745F2E" w:rsidRDefault="00B510FB" w:rsidP="00B510FB">
            <w:pPr>
              <w:spacing w:after="0" w:line="240" w:lineRule="auto"/>
              <w:rPr>
                <w:rFonts w:ascii="Times New Roman" w:hAnsi="Times New Roman"/>
              </w:rPr>
            </w:pPr>
            <w:r w:rsidRPr="00745F2E">
              <w:rPr>
                <w:rFonts w:ascii="Times New Roman" w:hAnsi="Times New Roman"/>
              </w:rPr>
              <w:t xml:space="preserve"> Report</w:t>
            </w:r>
          </w:p>
          <w:p w:rsidR="00B510FB" w:rsidRPr="00745F2E" w:rsidRDefault="00B510FB" w:rsidP="00B510FB">
            <w:pPr>
              <w:spacing w:after="0" w:line="240" w:lineRule="auto"/>
              <w:rPr>
                <w:rFonts w:ascii="Times New Roman" w:hAnsi="Times New Roman"/>
                <w:lang w:val="en-US"/>
              </w:rPr>
            </w:pPr>
            <w:r w:rsidRPr="00745F2E">
              <w:rPr>
                <w:rFonts w:ascii="Times New Roman" w:hAnsi="Times New Roman"/>
                <w:lang w:val="en-US"/>
              </w:rPr>
              <w:t xml:space="preserve"> </w:t>
            </w:r>
            <w:r w:rsidRPr="00745F2E">
              <w:rPr>
                <w:rFonts w:ascii="Times New Roman" w:hAnsi="Times New Roman"/>
                <w:u w:val="single"/>
                <w:lang w:val="en-US"/>
              </w:rPr>
              <w:t>Observation</w:t>
            </w:r>
          </w:p>
          <w:p w:rsidR="00B510FB" w:rsidRPr="00745F2E" w:rsidRDefault="00B510FB" w:rsidP="00B510FB">
            <w:pPr>
              <w:spacing w:after="0" w:line="240" w:lineRule="auto"/>
              <w:rPr>
                <w:rFonts w:ascii="Times New Roman" w:hAnsi="Times New Roman"/>
                <w:lang w:val="en-US"/>
              </w:rPr>
            </w:pPr>
            <w:r w:rsidRPr="00745F2E">
              <w:rPr>
                <w:rFonts w:ascii="Times New Roman" w:hAnsi="Times New Roman"/>
                <w:lang w:val="en-US"/>
              </w:rPr>
              <w:t>Practical exam</w:t>
            </w:r>
          </w:p>
        </w:tc>
        <w:tc>
          <w:tcPr>
            <w:tcW w:w="2921" w:type="dxa"/>
            <w:gridSpan w:val="2"/>
            <w:tcBorders>
              <w:top w:val="single" w:sz="4" w:space="0" w:color="auto"/>
              <w:bottom w:val="single" w:sz="4" w:space="0" w:color="auto"/>
            </w:tcBorders>
            <w:vAlign w:val="center"/>
          </w:tcPr>
          <w:p w:rsidR="00B510FB" w:rsidRPr="00745F2E" w:rsidRDefault="00B510FB" w:rsidP="00B510FB">
            <w:pPr>
              <w:spacing w:after="0" w:line="240" w:lineRule="auto"/>
              <w:rPr>
                <w:rFonts w:ascii="Times New Roman" w:hAnsi="Times New Roman"/>
                <w:b/>
              </w:rPr>
            </w:pPr>
            <w:r w:rsidRPr="00745F2E">
              <w:rPr>
                <w:rFonts w:ascii="Times New Roman" w:hAnsi="Times New Roman"/>
                <w:b/>
              </w:rPr>
              <w:t>*</w:t>
            </w:r>
          </w:p>
        </w:tc>
      </w:tr>
      <w:tr w:rsidR="00B510FB" w:rsidRPr="00745F2E" w:rsidTr="00AD301D">
        <w:tc>
          <w:tcPr>
            <w:tcW w:w="2943" w:type="dxa"/>
            <w:tcBorders>
              <w:top w:val="single" w:sz="4" w:space="0" w:color="auto"/>
            </w:tcBorders>
            <w:vAlign w:val="center"/>
          </w:tcPr>
          <w:p w:rsidR="00B510FB" w:rsidRPr="00745F2E" w:rsidRDefault="00B510FB" w:rsidP="00B510FB">
            <w:pPr>
              <w:spacing w:after="0" w:line="240" w:lineRule="auto"/>
              <w:ind w:left="57"/>
              <w:jc w:val="center"/>
              <w:rPr>
                <w:rFonts w:ascii="Times New Roman" w:hAnsi="Times New Roman"/>
              </w:rPr>
            </w:pPr>
            <w:r w:rsidRPr="00745F2E">
              <w:rPr>
                <w:rFonts w:ascii="Times New Roman" w:hAnsi="Times New Roman"/>
              </w:rPr>
              <w:t>Social competencies</w:t>
            </w:r>
          </w:p>
        </w:tc>
        <w:tc>
          <w:tcPr>
            <w:tcW w:w="3828" w:type="dxa"/>
            <w:gridSpan w:val="4"/>
            <w:tcBorders>
              <w:top w:val="single" w:sz="4" w:space="0" w:color="auto"/>
            </w:tcBorders>
            <w:vAlign w:val="center"/>
          </w:tcPr>
          <w:p w:rsidR="00B510FB" w:rsidRPr="00745F2E" w:rsidRDefault="00B510FB" w:rsidP="00B510FB">
            <w:pPr>
              <w:spacing w:after="0" w:line="240" w:lineRule="auto"/>
              <w:rPr>
                <w:rFonts w:ascii="Times New Roman" w:hAnsi="Times New Roman"/>
              </w:rPr>
            </w:pPr>
            <w:r w:rsidRPr="00745F2E">
              <w:rPr>
                <w:rFonts w:ascii="Times New Roman" w:hAnsi="Times New Roman"/>
              </w:rPr>
              <w:t>Report</w:t>
            </w:r>
          </w:p>
          <w:p w:rsidR="00B510FB" w:rsidRPr="00745F2E" w:rsidRDefault="00B510FB" w:rsidP="00B510FB">
            <w:pPr>
              <w:spacing w:after="0" w:line="240" w:lineRule="auto"/>
              <w:rPr>
                <w:rFonts w:ascii="Times New Roman" w:hAnsi="Times New Roman"/>
                <w:lang w:val="en-US"/>
              </w:rPr>
            </w:pPr>
            <w:r w:rsidRPr="00745F2E">
              <w:rPr>
                <w:rFonts w:ascii="Times New Roman" w:hAnsi="Times New Roman"/>
                <w:u w:val="single"/>
                <w:lang w:val="en-US"/>
              </w:rPr>
              <w:t>Observation</w:t>
            </w:r>
          </w:p>
          <w:p w:rsidR="00B510FB" w:rsidRPr="00745F2E" w:rsidRDefault="00B510FB" w:rsidP="00B510FB">
            <w:pPr>
              <w:spacing w:after="0" w:line="240" w:lineRule="auto"/>
              <w:rPr>
                <w:rFonts w:ascii="Times New Roman" w:hAnsi="Times New Roman"/>
                <w:u w:val="single"/>
              </w:rPr>
            </w:pPr>
            <w:r w:rsidRPr="00745F2E">
              <w:rPr>
                <w:rFonts w:ascii="Times New Roman" w:hAnsi="Times New Roman"/>
                <w:lang w:val="en-US"/>
              </w:rPr>
              <w:t>Practical exam</w:t>
            </w:r>
          </w:p>
        </w:tc>
        <w:tc>
          <w:tcPr>
            <w:tcW w:w="2921" w:type="dxa"/>
            <w:gridSpan w:val="2"/>
            <w:tcBorders>
              <w:top w:val="single" w:sz="4" w:space="0" w:color="auto"/>
            </w:tcBorders>
            <w:vAlign w:val="center"/>
          </w:tcPr>
          <w:p w:rsidR="00B510FB" w:rsidRPr="00745F2E" w:rsidRDefault="00B510FB" w:rsidP="00B510FB">
            <w:pPr>
              <w:spacing w:after="0" w:line="240" w:lineRule="auto"/>
              <w:rPr>
                <w:rFonts w:ascii="Times New Roman" w:hAnsi="Times New Roman"/>
                <w:b/>
              </w:rPr>
            </w:pPr>
            <w:r w:rsidRPr="00745F2E">
              <w:rPr>
                <w:rFonts w:ascii="Times New Roman" w:hAnsi="Times New Roman"/>
                <w:b/>
              </w:rPr>
              <w:t>*</w:t>
            </w:r>
          </w:p>
        </w:tc>
      </w:tr>
    </w:tbl>
    <w:p w:rsidR="00055990" w:rsidRPr="00055990" w:rsidRDefault="00055990" w:rsidP="00055990">
      <w:pPr>
        <w:suppressAutoHyphens/>
        <w:rPr>
          <w:sz w:val="16"/>
          <w:lang w:val="en-US" w:eastAsia="zh-CN"/>
        </w:rPr>
      </w:pPr>
      <w:r w:rsidRPr="00055990">
        <w:rPr>
          <w:rFonts w:ascii="Times New Roman" w:hAnsi="Times New Roman"/>
          <w:sz w:val="18"/>
          <w:szCs w:val="24"/>
          <w:lang w:val="en-US" w:eastAsia="zh-CN"/>
        </w:rPr>
        <w:t>In the case of an exam/completion graded, it is assumed that the grade indicates at the level of:</w:t>
      </w:r>
    </w:p>
    <w:p w:rsidR="00055990" w:rsidRPr="00055990" w:rsidRDefault="00055990" w:rsidP="00055990">
      <w:pPr>
        <w:suppressAutoHyphens/>
        <w:spacing w:after="0" w:line="260" w:lineRule="atLeast"/>
        <w:ind w:right="-567"/>
        <w:rPr>
          <w:rFonts w:ascii="Times New Roman" w:hAnsi="Times New Roman"/>
          <w:sz w:val="20"/>
          <w:szCs w:val="20"/>
          <w:lang w:val="en-US" w:eastAsia="zh-CN"/>
        </w:rPr>
      </w:pPr>
      <w:r w:rsidRPr="00055990">
        <w:rPr>
          <w:rFonts w:ascii="Times New Roman" w:hAnsi="Times New Roman"/>
          <w:b/>
          <w:sz w:val="20"/>
          <w:szCs w:val="20"/>
          <w:lang w:val="en-US" w:eastAsia="zh-CN"/>
        </w:rPr>
        <w:t>Very good (5,0)</w:t>
      </w:r>
      <w:r w:rsidRPr="00055990">
        <w:rPr>
          <w:rFonts w:ascii="Times New Roman" w:hAnsi="Times New Roman"/>
          <w:sz w:val="20"/>
          <w:szCs w:val="20"/>
          <w:lang w:val="en-US" w:eastAsia="zh-CN"/>
        </w:rPr>
        <w:t xml:space="preserve"> – the assumed learning outcomes have been achieved and significantly exceed the required level</w:t>
      </w:r>
    </w:p>
    <w:p w:rsidR="00055990" w:rsidRPr="00055990" w:rsidRDefault="00055990" w:rsidP="00055990">
      <w:pPr>
        <w:suppressAutoHyphens/>
        <w:spacing w:after="0" w:line="260" w:lineRule="atLeast"/>
        <w:ind w:right="-567"/>
        <w:rPr>
          <w:rFonts w:ascii="Times New Roman" w:hAnsi="Times New Roman"/>
          <w:sz w:val="20"/>
          <w:szCs w:val="20"/>
          <w:lang w:val="en-US" w:eastAsia="zh-CN"/>
        </w:rPr>
      </w:pPr>
      <w:r w:rsidRPr="00055990">
        <w:rPr>
          <w:rFonts w:ascii="Times New Roman" w:hAnsi="Times New Roman"/>
          <w:b/>
          <w:sz w:val="20"/>
          <w:szCs w:val="20"/>
          <w:lang w:val="en-US" w:eastAsia="zh-CN"/>
        </w:rPr>
        <w:t>Better than good (4,5)</w:t>
      </w:r>
      <w:r w:rsidRPr="00055990">
        <w:rPr>
          <w:rFonts w:ascii="Times New Roman" w:hAnsi="Times New Roman"/>
          <w:sz w:val="20"/>
          <w:szCs w:val="20"/>
          <w:lang w:val="en-US" w:eastAsia="zh-CN"/>
        </w:rPr>
        <w:t xml:space="preserve"> – the assumed learning outcomes have been achieved and slightly exceed the required level</w:t>
      </w:r>
    </w:p>
    <w:p w:rsidR="00055990" w:rsidRPr="00055990" w:rsidRDefault="00055990" w:rsidP="00055990">
      <w:pPr>
        <w:suppressAutoHyphens/>
        <w:spacing w:after="0" w:line="260" w:lineRule="atLeast"/>
        <w:ind w:right="-567"/>
        <w:rPr>
          <w:rFonts w:ascii="Times New Roman" w:hAnsi="Times New Roman"/>
          <w:sz w:val="20"/>
          <w:szCs w:val="20"/>
          <w:lang w:val="en-US" w:eastAsia="zh-CN"/>
        </w:rPr>
      </w:pPr>
      <w:r w:rsidRPr="00055990">
        <w:rPr>
          <w:rFonts w:ascii="Times New Roman" w:hAnsi="Times New Roman"/>
          <w:b/>
          <w:sz w:val="20"/>
          <w:szCs w:val="20"/>
          <w:lang w:val="en-US" w:eastAsia="zh-CN"/>
        </w:rPr>
        <w:t>Good (4,0)</w:t>
      </w:r>
      <w:r w:rsidRPr="00055990">
        <w:rPr>
          <w:rFonts w:ascii="Times New Roman" w:hAnsi="Times New Roman"/>
          <w:sz w:val="20"/>
          <w:szCs w:val="20"/>
          <w:lang w:val="en-US" w:eastAsia="zh-CN"/>
        </w:rPr>
        <w:t xml:space="preserve"> – the assumed learning outcomes have been achieved at the required level</w:t>
      </w:r>
    </w:p>
    <w:p w:rsidR="00055990" w:rsidRPr="00055990" w:rsidRDefault="00055990" w:rsidP="00055990">
      <w:pPr>
        <w:suppressAutoHyphens/>
        <w:spacing w:after="0" w:line="260" w:lineRule="atLeast"/>
        <w:ind w:right="-567"/>
        <w:rPr>
          <w:rFonts w:ascii="Times New Roman" w:hAnsi="Times New Roman"/>
          <w:sz w:val="20"/>
          <w:szCs w:val="20"/>
          <w:lang w:val="en-US" w:eastAsia="zh-CN"/>
        </w:rPr>
      </w:pPr>
      <w:r w:rsidRPr="00055990">
        <w:rPr>
          <w:rFonts w:ascii="Times New Roman" w:hAnsi="Times New Roman"/>
          <w:b/>
          <w:sz w:val="20"/>
          <w:szCs w:val="20"/>
          <w:lang w:val="en-US" w:eastAsia="zh-CN"/>
        </w:rPr>
        <w:t>Better than satisfactory (3,5)</w:t>
      </w:r>
      <w:r w:rsidRPr="00055990">
        <w:rPr>
          <w:rFonts w:ascii="Times New Roman" w:hAnsi="Times New Roman"/>
          <w:sz w:val="20"/>
          <w:szCs w:val="20"/>
          <w:lang w:val="en-US" w:eastAsia="zh-CN"/>
        </w:rPr>
        <w:t xml:space="preserve"> – the assumed learning outcomes have been achieved at the average required level</w:t>
      </w:r>
    </w:p>
    <w:p w:rsidR="00055990" w:rsidRPr="00055990" w:rsidRDefault="00055990" w:rsidP="00055990">
      <w:pPr>
        <w:suppressAutoHyphens/>
        <w:spacing w:after="0" w:line="260" w:lineRule="atLeast"/>
        <w:ind w:right="-567"/>
        <w:rPr>
          <w:rFonts w:ascii="Times New Roman" w:hAnsi="Times New Roman"/>
          <w:sz w:val="20"/>
          <w:szCs w:val="20"/>
          <w:lang w:val="en-US" w:eastAsia="zh-CN"/>
        </w:rPr>
      </w:pPr>
      <w:r w:rsidRPr="00055990">
        <w:rPr>
          <w:rFonts w:ascii="Times New Roman" w:hAnsi="Times New Roman"/>
          <w:b/>
          <w:sz w:val="20"/>
          <w:szCs w:val="20"/>
          <w:lang w:val="en-US" w:eastAsia="zh-CN"/>
        </w:rPr>
        <w:t>Satisfactory (3,0)</w:t>
      </w:r>
      <w:r w:rsidRPr="00055990">
        <w:rPr>
          <w:rFonts w:ascii="Times New Roman" w:hAnsi="Times New Roman"/>
          <w:sz w:val="20"/>
          <w:szCs w:val="20"/>
          <w:lang w:val="en-US" w:eastAsia="zh-CN"/>
        </w:rPr>
        <w:t xml:space="preserve"> – the assumed learning outcomes have been achieved at the minimum required level</w:t>
      </w:r>
    </w:p>
    <w:p w:rsidR="00055990" w:rsidRPr="00055990" w:rsidRDefault="00055990" w:rsidP="00055990">
      <w:pPr>
        <w:suppressAutoHyphens/>
        <w:spacing w:after="0" w:line="260" w:lineRule="atLeast"/>
        <w:ind w:right="-567"/>
        <w:rPr>
          <w:rFonts w:ascii="Times New Roman" w:hAnsi="Times New Roman"/>
          <w:sz w:val="20"/>
          <w:szCs w:val="20"/>
          <w:lang w:val="en-US" w:eastAsia="zh-CN"/>
        </w:rPr>
      </w:pPr>
      <w:r w:rsidRPr="00055990">
        <w:rPr>
          <w:rFonts w:ascii="Times New Roman" w:hAnsi="Times New Roman"/>
          <w:b/>
          <w:sz w:val="20"/>
          <w:szCs w:val="20"/>
          <w:lang w:val="en-US" w:eastAsia="zh-CN"/>
        </w:rPr>
        <w:t>Unstatisfactory (2,0)</w:t>
      </w:r>
      <w:r w:rsidRPr="00055990">
        <w:rPr>
          <w:rFonts w:ascii="Times New Roman" w:hAnsi="Times New Roman"/>
          <w:sz w:val="20"/>
          <w:szCs w:val="20"/>
          <w:lang w:val="en-US" w:eastAsia="zh-CN"/>
        </w:rPr>
        <w:t xml:space="preserve"> – the assumed learning outcomes have not been achieved</w:t>
      </w:r>
    </w:p>
    <w:p w:rsidR="00055990" w:rsidRPr="00055990" w:rsidRDefault="00055990" w:rsidP="00055990">
      <w:pPr>
        <w:suppressAutoHyphens/>
        <w:rPr>
          <w:sz w:val="14"/>
          <w:lang w:val="en-US" w:eastAsia="zh-CN"/>
        </w:rPr>
      </w:pPr>
    </w:p>
    <w:p w:rsidR="00F425B9" w:rsidRPr="00745F2E" w:rsidRDefault="00055990" w:rsidP="00B371B8">
      <w:pPr>
        <w:spacing w:after="0" w:line="260" w:lineRule="atLeast"/>
        <w:rPr>
          <w:rFonts w:ascii="Times New Roman" w:hAnsi="Times New Roman"/>
          <w:lang w:val="en-US"/>
        </w:rPr>
      </w:pPr>
      <w:r>
        <w:rPr>
          <w:rFonts w:ascii="Times New Roman" w:hAnsi="Times New Roman"/>
          <w:b/>
          <w:lang w:val="en-US"/>
        </w:rPr>
        <w:t xml:space="preserve"> </w:t>
      </w:r>
    </w:p>
    <w:p w:rsidR="00D90EBE" w:rsidRPr="00745F2E" w:rsidRDefault="00D90EBE" w:rsidP="00D90EBE">
      <w:pPr>
        <w:spacing w:after="0"/>
        <w:rPr>
          <w:rFonts w:ascii="Times New Roman" w:hAnsi="Times New Roman"/>
          <w:lang w:val="en-US"/>
        </w:rPr>
      </w:pPr>
    </w:p>
    <w:p w:rsidR="00CF22FD" w:rsidRPr="00CC10A8" w:rsidRDefault="003679F4" w:rsidP="00CC10A8">
      <w:pPr>
        <w:spacing w:after="0"/>
        <w:jc w:val="center"/>
        <w:rPr>
          <w:rFonts w:ascii="Times New Roman" w:hAnsi="Times New Roman"/>
          <w:b/>
          <w:sz w:val="28"/>
          <w:szCs w:val="28"/>
          <w:lang w:val="en-US"/>
        </w:rPr>
      </w:pPr>
      <w:r w:rsidRPr="00CC10A8">
        <w:rPr>
          <w:rFonts w:ascii="Times New Roman" w:hAnsi="Times New Roman"/>
          <w:b/>
          <w:sz w:val="28"/>
          <w:szCs w:val="28"/>
          <w:lang w:val="en-US"/>
        </w:rPr>
        <w:lastRenderedPageBreak/>
        <w:t>Course description</w:t>
      </w:r>
    </w:p>
    <w:p w:rsidR="00CF22FD" w:rsidRPr="00745F2E" w:rsidRDefault="003679F4" w:rsidP="00CC10A8">
      <w:pPr>
        <w:spacing w:after="0"/>
        <w:jc w:val="center"/>
        <w:rPr>
          <w:rFonts w:ascii="Times New Roman" w:hAnsi="Times New Roman"/>
          <w:lang w:val="en-US"/>
        </w:rPr>
      </w:pPr>
      <w:r w:rsidRPr="00CC10A8">
        <w:rPr>
          <w:rFonts w:ascii="Times New Roman" w:hAnsi="Times New Roman"/>
          <w:b/>
          <w:sz w:val="28"/>
          <w:szCs w:val="28"/>
          <w:lang w:val="en-US"/>
        </w:rPr>
        <w:t>Part 2</w:t>
      </w:r>
    </w:p>
    <w:tbl>
      <w:tblPr>
        <w:tblW w:w="9748" w:type="dxa"/>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418"/>
        <w:gridCol w:w="4819"/>
        <w:gridCol w:w="425"/>
        <w:gridCol w:w="1053"/>
      </w:tblGrid>
      <w:tr w:rsidR="005E5B26" w:rsidRPr="00745F2E" w:rsidTr="000948C1">
        <w:tc>
          <w:tcPr>
            <w:tcW w:w="8695" w:type="dxa"/>
            <w:gridSpan w:val="4"/>
            <w:tcBorders>
              <w:bottom w:val="single" w:sz="4" w:space="0" w:color="auto"/>
            </w:tcBorders>
            <w:shd w:val="clear" w:color="auto" w:fill="D9D9D9"/>
          </w:tcPr>
          <w:p w:rsidR="005E5B26" w:rsidRPr="00745F2E" w:rsidRDefault="003679F4" w:rsidP="00D06D97">
            <w:pPr>
              <w:pStyle w:val="Akapitzlist"/>
              <w:spacing w:after="0" w:line="240" w:lineRule="auto"/>
              <w:ind w:left="0"/>
              <w:rPr>
                <w:rFonts w:ascii="Times New Roman" w:hAnsi="Times New Roman"/>
                <w:b/>
                <w:lang w:val="en-US"/>
              </w:rPr>
            </w:pPr>
            <w:r w:rsidRPr="00745F2E">
              <w:rPr>
                <w:rFonts w:ascii="Times New Roman" w:hAnsi="Times New Roman"/>
                <w:b/>
                <w:lang w:val="en-US"/>
              </w:rPr>
              <w:t>Other useful information about the course</w:t>
            </w:r>
          </w:p>
        </w:tc>
        <w:tc>
          <w:tcPr>
            <w:tcW w:w="1053" w:type="dxa"/>
            <w:tcBorders>
              <w:bottom w:val="single" w:sz="4" w:space="0" w:color="auto"/>
            </w:tcBorders>
            <w:shd w:val="clear" w:color="auto" w:fill="D9D9D9"/>
          </w:tcPr>
          <w:p w:rsidR="005E5B26" w:rsidRPr="00745F2E" w:rsidRDefault="005E5B26" w:rsidP="004D23B2">
            <w:pPr>
              <w:pStyle w:val="Akapitzlist"/>
              <w:spacing w:after="0" w:line="240" w:lineRule="auto"/>
              <w:ind w:left="0"/>
              <w:rPr>
                <w:rFonts w:ascii="Times New Roman" w:hAnsi="Times New Roman"/>
                <w:b/>
                <w:lang w:val="en-US"/>
              </w:rPr>
            </w:pPr>
          </w:p>
        </w:tc>
      </w:tr>
      <w:tr w:rsidR="005E5B26" w:rsidRPr="00745F2E" w:rsidTr="000948C1">
        <w:tc>
          <w:tcPr>
            <w:tcW w:w="8695" w:type="dxa"/>
            <w:gridSpan w:val="4"/>
            <w:shd w:val="clear" w:color="auto" w:fill="auto"/>
          </w:tcPr>
          <w:p w:rsidR="00CC10A8" w:rsidRPr="00CC10A8" w:rsidRDefault="00CC10A8" w:rsidP="00CC10A8">
            <w:pPr>
              <w:suppressAutoHyphens/>
              <w:spacing w:after="0" w:line="240" w:lineRule="auto"/>
              <w:contextualSpacing/>
              <w:rPr>
                <w:rFonts w:ascii="Times New Roman" w:hAnsi="Times New Roman"/>
                <w:lang w:val="en-US" w:eastAsia="zh-CN"/>
              </w:rPr>
            </w:pPr>
            <w:r w:rsidRPr="00CC10A8">
              <w:rPr>
                <w:rFonts w:ascii="Times New Roman" w:hAnsi="Times New Roman"/>
                <w:b/>
                <w:lang w:val="en-US" w:eastAsia="zh-CN"/>
              </w:rPr>
              <w:t>13. Name of Department, mailing address, e-mail:</w:t>
            </w:r>
          </w:p>
          <w:p w:rsidR="00CC10A8" w:rsidRPr="00CC10A8" w:rsidRDefault="00CC10A8" w:rsidP="00CC10A8">
            <w:pPr>
              <w:pStyle w:val="NormalnyWeb"/>
              <w:spacing w:before="0" w:beforeAutospacing="0" w:after="0" w:afterAutospacing="0"/>
              <w:rPr>
                <w:sz w:val="22"/>
                <w:szCs w:val="22"/>
                <w:lang w:val="en-US"/>
              </w:rPr>
            </w:pPr>
            <w:r w:rsidRPr="00CC10A8">
              <w:rPr>
                <w:sz w:val="22"/>
                <w:szCs w:val="22"/>
                <w:lang w:val="en-US"/>
              </w:rPr>
              <w:t xml:space="preserve">Department of Propaedeutics of Nursing, </w:t>
            </w:r>
          </w:p>
          <w:p w:rsidR="00CC10A8" w:rsidRPr="00CC10A8" w:rsidRDefault="00CC10A8" w:rsidP="00CC10A8">
            <w:pPr>
              <w:spacing w:after="0" w:line="240" w:lineRule="auto"/>
              <w:rPr>
                <w:rFonts w:ascii="Times New Roman" w:hAnsi="Times New Roman"/>
                <w:lang w:val="en-US" w:eastAsia="pl-PL"/>
              </w:rPr>
            </w:pPr>
            <w:r w:rsidRPr="00CC10A8">
              <w:rPr>
                <w:rFonts w:ascii="Times New Roman" w:hAnsi="Times New Roman"/>
                <w:lang w:val="en-US" w:eastAsia="pl-PL"/>
              </w:rPr>
              <w:t>Faculty of Health Sciences in Katowice,</w:t>
            </w:r>
          </w:p>
          <w:p w:rsidR="00CC10A8" w:rsidRPr="00CC10A8" w:rsidRDefault="00CC10A8" w:rsidP="00CC10A8">
            <w:pPr>
              <w:spacing w:after="0" w:line="240" w:lineRule="auto"/>
              <w:rPr>
                <w:rFonts w:ascii="Times New Roman" w:hAnsi="Times New Roman"/>
                <w:lang w:val="en-US" w:eastAsia="pl-PL"/>
              </w:rPr>
            </w:pPr>
            <w:r w:rsidRPr="00CC10A8">
              <w:rPr>
                <w:rFonts w:ascii="Times New Roman" w:hAnsi="Times New Roman"/>
                <w:lang w:val="en-US" w:eastAsia="pl-PL"/>
              </w:rPr>
              <w:t>Medical University of Silesia in Katowice, Katowice Francuska 20/24, 40-027 Katowice</w:t>
            </w:r>
          </w:p>
          <w:p w:rsidR="005E5B26" w:rsidRPr="00745F2E" w:rsidRDefault="00CC10A8" w:rsidP="00CC10A8">
            <w:pPr>
              <w:pStyle w:val="Akapitzlist"/>
              <w:spacing w:after="0" w:line="240" w:lineRule="auto"/>
              <w:ind w:left="0"/>
              <w:rPr>
                <w:rFonts w:ascii="Times New Roman" w:hAnsi="Times New Roman"/>
              </w:rPr>
            </w:pPr>
            <w:r w:rsidRPr="00CC10A8">
              <w:rPr>
                <w:rFonts w:ascii="Times New Roman" w:eastAsia="Times New Roman" w:hAnsi="Times New Roman"/>
                <w:color w:val="000000"/>
                <w:sz w:val="24"/>
                <w:lang w:val="en-US" w:eastAsia="pl-PL"/>
              </w:rPr>
              <w:t>tel. 32-252-80-06, kkup@sum.edu.pl</w:t>
            </w:r>
          </w:p>
        </w:tc>
        <w:tc>
          <w:tcPr>
            <w:tcW w:w="1053" w:type="dxa"/>
            <w:shd w:val="clear" w:color="auto" w:fill="auto"/>
          </w:tcPr>
          <w:p w:rsidR="005E5B26" w:rsidRPr="00745F2E" w:rsidRDefault="005E5B26" w:rsidP="004D23B2">
            <w:pPr>
              <w:pStyle w:val="Akapitzlist"/>
              <w:spacing w:after="0" w:line="240" w:lineRule="auto"/>
              <w:ind w:left="0"/>
              <w:rPr>
                <w:rFonts w:ascii="Times New Roman" w:hAnsi="Times New Roman"/>
                <w:b/>
              </w:rPr>
            </w:pPr>
          </w:p>
        </w:tc>
      </w:tr>
      <w:tr w:rsidR="005E5B26" w:rsidRPr="00745F2E" w:rsidTr="000948C1">
        <w:tc>
          <w:tcPr>
            <w:tcW w:w="8695" w:type="dxa"/>
            <w:gridSpan w:val="4"/>
            <w:shd w:val="clear" w:color="auto" w:fill="auto"/>
          </w:tcPr>
          <w:p w:rsidR="005E5B26" w:rsidRPr="00745F2E" w:rsidRDefault="005E5B26" w:rsidP="00747B1E">
            <w:pPr>
              <w:pStyle w:val="Akapitzlist"/>
              <w:spacing w:after="0" w:line="240" w:lineRule="auto"/>
              <w:ind w:left="0"/>
              <w:rPr>
                <w:rFonts w:ascii="Times New Roman" w:hAnsi="Times New Roman"/>
                <w:b/>
                <w:bCs/>
                <w:lang w:val="en-US"/>
              </w:rPr>
            </w:pPr>
            <w:r w:rsidRPr="00745F2E">
              <w:rPr>
                <w:rFonts w:ascii="Times New Roman" w:hAnsi="Times New Roman"/>
                <w:b/>
                <w:bCs/>
                <w:lang w:val="en-US"/>
              </w:rPr>
              <w:t>1</w:t>
            </w:r>
            <w:r w:rsidR="00CC10A8">
              <w:rPr>
                <w:rFonts w:ascii="Times New Roman" w:hAnsi="Times New Roman"/>
                <w:b/>
                <w:bCs/>
                <w:lang w:val="en-US"/>
              </w:rPr>
              <w:t>4</w:t>
            </w:r>
            <w:r w:rsidRPr="00745F2E">
              <w:rPr>
                <w:rFonts w:ascii="Times New Roman" w:hAnsi="Times New Roman"/>
                <w:b/>
                <w:bCs/>
                <w:lang w:val="en-US"/>
              </w:rPr>
              <w:t xml:space="preserve">. </w:t>
            </w:r>
            <w:r w:rsidR="003679F4" w:rsidRPr="00745F2E">
              <w:rPr>
                <w:rFonts w:ascii="Times New Roman" w:hAnsi="Times New Roman"/>
                <w:b/>
                <w:bCs/>
                <w:lang w:val="en-US"/>
              </w:rPr>
              <w:t>Name of the course coordinator</w:t>
            </w:r>
            <w:r w:rsidRPr="00745F2E">
              <w:rPr>
                <w:rFonts w:ascii="Times New Roman" w:hAnsi="Times New Roman"/>
                <w:b/>
                <w:bCs/>
                <w:lang w:val="en-US"/>
              </w:rPr>
              <w:t>:</w:t>
            </w:r>
          </w:p>
          <w:p w:rsidR="005E5B26" w:rsidRPr="00745F2E" w:rsidRDefault="00D334DF" w:rsidP="00747B1E">
            <w:pPr>
              <w:pStyle w:val="Akapitzlist"/>
              <w:spacing w:after="0" w:line="240" w:lineRule="auto"/>
              <w:ind w:left="0"/>
              <w:rPr>
                <w:rFonts w:ascii="Times New Roman" w:hAnsi="Times New Roman"/>
              </w:rPr>
            </w:pPr>
            <w:r w:rsidRPr="00745F2E">
              <w:rPr>
                <w:rFonts w:ascii="Times New Roman" w:hAnsi="Times New Roman"/>
              </w:rPr>
              <w:t>PhD Halina Kulik, Prof. SUM, Piotr Gierek,</w:t>
            </w:r>
            <w:r w:rsidR="00180555" w:rsidRPr="00745F2E">
              <w:rPr>
                <w:rFonts w:ascii="Times New Roman" w:hAnsi="Times New Roman"/>
              </w:rPr>
              <w:t xml:space="preserve"> PhD</w:t>
            </w:r>
          </w:p>
        </w:tc>
        <w:tc>
          <w:tcPr>
            <w:tcW w:w="1053" w:type="dxa"/>
            <w:shd w:val="clear" w:color="auto" w:fill="auto"/>
          </w:tcPr>
          <w:p w:rsidR="005E5B26" w:rsidRPr="00745F2E" w:rsidRDefault="005E5B26" w:rsidP="004D23B2">
            <w:pPr>
              <w:pStyle w:val="Akapitzlist"/>
              <w:spacing w:after="0" w:line="240" w:lineRule="auto"/>
              <w:ind w:left="0"/>
              <w:rPr>
                <w:rFonts w:ascii="Times New Roman" w:hAnsi="Times New Roman"/>
                <w:b/>
              </w:rPr>
            </w:pPr>
          </w:p>
        </w:tc>
      </w:tr>
      <w:tr w:rsidR="005E5B26" w:rsidRPr="00745F2E" w:rsidTr="000948C1">
        <w:tc>
          <w:tcPr>
            <w:tcW w:w="8695" w:type="dxa"/>
            <w:gridSpan w:val="4"/>
            <w:shd w:val="clear" w:color="auto" w:fill="auto"/>
          </w:tcPr>
          <w:p w:rsidR="005E5B26" w:rsidRDefault="005E5B26" w:rsidP="00747B1E">
            <w:pPr>
              <w:pStyle w:val="Akapitzlist"/>
              <w:spacing w:after="0" w:line="240" w:lineRule="auto"/>
              <w:ind w:left="0"/>
              <w:rPr>
                <w:rFonts w:ascii="Times New Roman" w:hAnsi="Times New Roman"/>
                <w:b/>
                <w:lang w:val="en-US"/>
              </w:rPr>
            </w:pPr>
            <w:r w:rsidRPr="00745F2E">
              <w:rPr>
                <w:rFonts w:ascii="Times New Roman" w:hAnsi="Times New Roman"/>
                <w:b/>
                <w:lang w:val="en-US"/>
              </w:rPr>
              <w:t>1</w:t>
            </w:r>
            <w:r w:rsidR="00CC10A8">
              <w:rPr>
                <w:rFonts w:ascii="Times New Roman" w:hAnsi="Times New Roman"/>
                <w:b/>
                <w:lang w:val="en-US"/>
              </w:rPr>
              <w:t>5</w:t>
            </w:r>
            <w:r w:rsidRPr="00745F2E">
              <w:rPr>
                <w:rFonts w:ascii="Times New Roman" w:hAnsi="Times New Roman"/>
                <w:b/>
                <w:lang w:val="en-US"/>
              </w:rPr>
              <w:t xml:space="preserve">. </w:t>
            </w:r>
            <w:r w:rsidR="003679F4" w:rsidRPr="00745F2E">
              <w:rPr>
                <w:rFonts w:ascii="Times New Roman" w:hAnsi="Times New Roman"/>
                <w:b/>
                <w:lang w:val="en-US"/>
              </w:rPr>
              <w:t>Prerequisites for knowledge, skills and other competencies</w:t>
            </w:r>
            <w:r w:rsidRPr="00745F2E">
              <w:rPr>
                <w:rFonts w:ascii="Times New Roman" w:hAnsi="Times New Roman"/>
                <w:b/>
                <w:lang w:val="en-US"/>
              </w:rPr>
              <w:t>:</w:t>
            </w:r>
          </w:p>
          <w:p w:rsidR="00CC10A8" w:rsidRPr="00CC10A8" w:rsidRDefault="00CC10A8" w:rsidP="00747B1E">
            <w:pPr>
              <w:pStyle w:val="Akapitzlist"/>
              <w:spacing w:after="0" w:line="240" w:lineRule="auto"/>
              <w:ind w:left="0"/>
              <w:rPr>
                <w:rFonts w:ascii="Times New Roman" w:hAnsi="Times New Roman"/>
                <w:lang w:val="en-US"/>
              </w:rPr>
            </w:pPr>
            <w:r>
              <w:rPr>
                <w:rFonts w:ascii="Times New Roman" w:hAnsi="Times New Roman"/>
                <w:lang w:val="en-US"/>
              </w:rPr>
              <w:t xml:space="preserve">      - </w:t>
            </w:r>
            <w:r w:rsidRPr="00CC10A8">
              <w:rPr>
                <w:rFonts w:ascii="Times New Roman" w:hAnsi="Times New Roman"/>
                <w:lang w:val="en-US"/>
              </w:rPr>
              <w:t>no prerequisites</w:t>
            </w:r>
          </w:p>
        </w:tc>
        <w:tc>
          <w:tcPr>
            <w:tcW w:w="1053" w:type="dxa"/>
            <w:shd w:val="clear" w:color="auto" w:fill="auto"/>
          </w:tcPr>
          <w:p w:rsidR="005E5B26" w:rsidRPr="00745F2E" w:rsidRDefault="005E5B26" w:rsidP="004D23B2">
            <w:pPr>
              <w:pStyle w:val="Akapitzlist"/>
              <w:spacing w:after="0" w:line="240" w:lineRule="auto"/>
              <w:ind w:left="0"/>
              <w:rPr>
                <w:rFonts w:ascii="Times New Roman" w:hAnsi="Times New Roman"/>
                <w:b/>
                <w:lang w:val="en-US"/>
              </w:rPr>
            </w:pPr>
          </w:p>
        </w:tc>
      </w:tr>
      <w:tr w:rsidR="005E5B26" w:rsidRPr="00745F2E" w:rsidTr="000948C1">
        <w:tc>
          <w:tcPr>
            <w:tcW w:w="3451" w:type="dxa"/>
            <w:gridSpan w:val="2"/>
            <w:shd w:val="clear" w:color="auto" w:fill="auto"/>
            <w:vAlign w:val="center"/>
          </w:tcPr>
          <w:p w:rsidR="005E5B26" w:rsidRPr="00745F2E" w:rsidRDefault="000948C1" w:rsidP="00F25D13">
            <w:pPr>
              <w:pStyle w:val="Akapitzlist"/>
              <w:spacing w:after="0" w:line="240" w:lineRule="auto"/>
              <w:ind w:left="57"/>
              <w:rPr>
                <w:rFonts w:ascii="Times New Roman" w:hAnsi="Times New Roman"/>
                <w:b/>
                <w:lang w:val="en-US"/>
              </w:rPr>
            </w:pPr>
            <w:r w:rsidRPr="00745F2E">
              <w:rPr>
                <w:rFonts w:ascii="Times New Roman" w:hAnsi="Times New Roman"/>
                <w:b/>
                <w:lang w:val="en-US"/>
              </w:rPr>
              <w:t>1</w:t>
            </w:r>
            <w:r w:rsidR="00CC10A8">
              <w:rPr>
                <w:rFonts w:ascii="Times New Roman" w:hAnsi="Times New Roman"/>
                <w:b/>
                <w:lang w:val="en-US"/>
              </w:rPr>
              <w:t>6</w:t>
            </w:r>
            <w:r w:rsidR="005E5B26" w:rsidRPr="00745F2E">
              <w:rPr>
                <w:rFonts w:ascii="Times New Roman" w:hAnsi="Times New Roman"/>
                <w:b/>
                <w:lang w:val="en-US"/>
              </w:rPr>
              <w:t>. </w:t>
            </w:r>
            <w:r w:rsidR="00762BD9" w:rsidRPr="00745F2E">
              <w:rPr>
                <w:rFonts w:ascii="Times New Roman" w:hAnsi="Times New Roman"/>
                <w:b/>
                <w:lang w:val="en-US"/>
              </w:rPr>
              <w:t xml:space="preserve"> Number of students in groups</w:t>
            </w:r>
          </w:p>
        </w:tc>
        <w:tc>
          <w:tcPr>
            <w:tcW w:w="6297" w:type="dxa"/>
            <w:gridSpan w:val="3"/>
            <w:shd w:val="clear" w:color="auto" w:fill="auto"/>
          </w:tcPr>
          <w:p w:rsidR="005E5B26" w:rsidRPr="00745F2E" w:rsidRDefault="00762BD9" w:rsidP="00215C51">
            <w:pPr>
              <w:spacing w:after="0" w:line="240" w:lineRule="auto"/>
              <w:rPr>
                <w:rFonts w:ascii="Times New Roman" w:hAnsi="Times New Roman"/>
                <w:lang w:val="en-US"/>
              </w:rPr>
            </w:pPr>
            <w:r w:rsidRPr="00745F2E">
              <w:rPr>
                <w:rFonts w:ascii="Times New Roman" w:hAnsi="Times New Roman"/>
                <w:lang w:val="en-US"/>
              </w:rPr>
              <w:t>In accordance with the Senate Resolution</w:t>
            </w:r>
          </w:p>
        </w:tc>
      </w:tr>
      <w:tr w:rsidR="005E5B26" w:rsidRPr="00745F2E" w:rsidTr="000948C1">
        <w:tc>
          <w:tcPr>
            <w:tcW w:w="3451" w:type="dxa"/>
            <w:gridSpan w:val="2"/>
            <w:shd w:val="clear" w:color="auto" w:fill="auto"/>
            <w:vAlign w:val="center"/>
          </w:tcPr>
          <w:p w:rsidR="005E5B26" w:rsidRPr="00745F2E" w:rsidRDefault="000948C1" w:rsidP="00F25D13">
            <w:pPr>
              <w:pStyle w:val="Akapitzlist"/>
              <w:spacing w:after="0" w:line="240" w:lineRule="auto"/>
              <w:ind w:left="57"/>
              <w:rPr>
                <w:rFonts w:ascii="Times New Roman" w:hAnsi="Times New Roman"/>
                <w:b/>
              </w:rPr>
            </w:pPr>
            <w:r w:rsidRPr="00745F2E">
              <w:rPr>
                <w:rFonts w:ascii="Times New Roman" w:hAnsi="Times New Roman"/>
                <w:b/>
              </w:rPr>
              <w:t>1</w:t>
            </w:r>
            <w:r w:rsidR="00CC10A8">
              <w:rPr>
                <w:rFonts w:ascii="Times New Roman" w:hAnsi="Times New Roman"/>
                <w:b/>
              </w:rPr>
              <w:t>7</w:t>
            </w:r>
            <w:r w:rsidR="005E5B26" w:rsidRPr="00745F2E">
              <w:rPr>
                <w:rFonts w:ascii="Times New Roman" w:hAnsi="Times New Roman"/>
                <w:b/>
              </w:rPr>
              <w:t>. </w:t>
            </w:r>
            <w:r w:rsidR="00762BD9" w:rsidRPr="00745F2E">
              <w:rPr>
                <w:rFonts w:ascii="Times New Roman" w:hAnsi="Times New Roman"/>
                <w:b/>
              </w:rPr>
              <w:t xml:space="preserve"> Study materials</w:t>
            </w:r>
          </w:p>
        </w:tc>
        <w:tc>
          <w:tcPr>
            <w:tcW w:w="6297" w:type="dxa"/>
            <w:gridSpan w:val="3"/>
            <w:shd w:val="clear" w:color="auto" w:fill="auto"/>
          </w:tcPr>
          <w:p w:rsidR="005E5B26" w:rsidRPr="00745F2E" w:rsidRDefault="00180555" w:rsidP="001F0256">
            <w:pPr>
              <w:spacing w:after="0" w:line="240" w:lineRule="auto"/>
              <w:rPr>
                <w:rFonts w:ascii="Times New Roman" w:hAnsi="Times New Roman"/>
                <w:lang w:val="en-US"/>
              </w:rPr>
            </w:pPr>
            <w:r w:rsidRPr="00745F2E">
              <w:rPr>
                <w:rFonts w:ascii="Times New Roman" w:hAnsi="Times New Roman"/>
                <w:lang w:val="en-US"/>
              </w:rPr>
              <w:t xml:space="preserve">Available in </w:t>
            </w:r>
            <w:r w:rsidR="001F0256" w:rsidRPr="00745F2E">
              <w:rPr>
                <w:rFonts w:ascii="Times New Roman" w:hAnsi="Times New Roman"/>
                <w:lang w:val="en-US"/>
              </w:rPr>
              <w:t>section "Readings"</w:t>
            </w:r>
          </w:p>
        </w:tc>
      </w:tr>
      <w:tr w:rsidR="001167E0" w:rsidRPr="00745F2E" w:rsidTr="00984915">
        <w:tc>
          <w:tcPr>
            <w:tcW w:w="3451"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b/>
              </w:rPr>
            </w:pPr>
            <w:r w:rsidRPr="00745F2E">
              <w:rPr>
                <w:rFonts w:ascii="Times New Roman" w:hAnsi="Times New Roman"/>
                <w:b/>
              </w:rPr>
              <w:t>1</w:t>
            </w:r>
            <w:r>
              <w:rPr>
                <w:rFonts w:ascii="Times New Roman" w:hAnsi="Times New Roman"/>
                <w:b/>
              </w:rPr>
              <w:t>8</w:t>
            </w:r>
            <w:r w:rsidRPr="00745F2E">
              <w:rPr>
                <w:rFonts w:ascii="Times New Roman" w:hAnsi="Times New Roman"/>
                <w:b/>
              </w:rPr>
              <w:t>.  Location of classes</w:t>
            </w:r>
          </w:p>
        </w:tc>
        <w:tc>
          <w:tcPr>
            <w:tcW w:w="6297" w:type="dxa"/>
            <w:gridSpan w:val="3"/>
            <w:tcBorders>
              <w:top w:val="single" w:sz="4" w:space="0" w:color="000000"/>
              <w:left w:val="single" w:sz="4" w:space="0" w:color="000000"/>
              <w:bottom w:val="single" w:sz="4" w:space="0" w:color="000000"/>
              <w:right w:val="single" w:sz="4" w:space="0" w:color="000000"/>
            </w:tcBorders>
            <w:shd w:val="clear" w:color="auto" w:fill="auto"/>
          </w:tcPr>
          <w:p w:rsidR="001167E0" w:rsidRPr="00B866C0" w:rsidRDefault="001167E0" w:rsidP="001167E0">
            <w:pPr>
              <w:spacing w:after="0" w:line="240" w:lineRule="auto"/>
              <w:rPr>
                <w:rFonts w:ascii="Times New Roman" w:hAnsi="Times New Roman"/>
                <w:lang w:val="en-US"/>
              </w:rPr>
            </w:pPr>
            <w:r w:rsidRPr="00B866C0">
              <w:rPr>
                <w:rFonts w:ascii="Times New Roman" w:hAnsi="Times New Roman"/>
                <w:lang w:val="en-US"/>
              </w:rPr>
              <w:t>According to the schedule of classes for nursing students.</w:t>
            </w:r>
          </w:p>
        </w:tc>
      </w:tr>
      <w:tr w:rsidR="001167E0" w:rsidRPr="00745F2E" w:rsidTr="00F25D13">
        <w:tc>
          <w:tcPr>
            <w:tcW w:w="3451" w:type="dxa"/>
            <w:gridSpan w:val="2"/>
            <w:tcBorders>
              <w:bottom w:val="single" w:sz="4" w:space="0" w:color="auto"/>
            </w:tcBorders>
            <w:shd w:val="clear" w:color="auto" w:fill="auto"/>
            <w:vAlign w:val="center"/>
          </w:tcPr>
          <w:p w:rsidR="001167E0" w:rsidRPr="00745F2E" w:rsidRDefault="001167E0" w:rsidP="001167E0">
            <w:pPr>
              <w:pStyle w:val="Akapitzlist"/>
              <w:spacing w:after="0" w:line="240" w:lineRule="auto"/>
              <w:ind w:left="57"/>
              <w:rPr>
                <w:rFonts w:ascii="Times New Roman" w:hAnsi="Times New Roman"/>
                <w:b/>
                <w:lang w:val="en-US"/>
              </w:rPr>
            </w:pPr>
            <w:r w:rsidRPr="00745F2E">
              <w:rPr>
                <w:rFonts w:ascii="Times New Roman" w:hAnsi="Times New Roman"/>
                <w:b/>
                <w:lang w:val="en-US"/>
              </w:rPr>
              <w:t>1</w:t>
            </w:r>
            <w:r>
              <w:rPr>
                <w:rFonts w:ascii="Times New Roman" w:hAnsi="Times New Roman"/>
                <w:b/>
                <w:lang w:val="en-US"/>
              </w:rPr>
              <w:t>9</w:t>
            </w:r>
            <w:r w:rsidRPr="00745F2E">
              <w:rPr>
                <w:rFonts w:ascii="Times New Roman" w:hAnsi="Times New Roman"/>
                <w:b/>
                <w:lang w:val="en-US"/>
              </w:rPr>
              <w:t>.  Location and time for contact hours</w:t>
            </w:r>
          </w:p>
        </w:tc>
        <w:tc>
          <w:tcPr>
            <w:tcW w:w="6297" w:type="dxa"/>
            <w:gridSpan w:val="3"/>
            <w:tcBorders>
              <w:bottom w:val="single" w:sz="4" w:space="0" w:color="auto"/>
            </w:tcBorders>
            <w:shd w:val="clear" w:color="auto" w:fill="auto"/>
            <w:vAlign w:val="center"/>
          </w:tcPr>
          <w:p w:rsidR="001167E0" w:rsidRPr="00745F2E" w:rsidRDefault="001167E0" w:rsidP="001167E0">
            <w:pPr>
              <w:spacing w:after="0" w:line="240" w:lineRule="auto"/>
              <w:rPr>
                <w:rFonts w:ascii="Times New Roman" w:hAnsi="Times New Roman"/>
                <w:lang w:val="en-US"/>
              </w:rPr>
            </w:pPr>
            <w:r w:rsidRPr="001167E0">
              <w:rPr>
                <w:rFonts w:ascii="Times New Roman" w:hAnsi="Times New Roman"/>
                <w:lang w:val="en-US"/>
              </w:rPr>
              <w:t xml:space="preserve">According to the consultation schedule </w:t>
            </w:r>
            <w:r>
              <w:rPr>
                <w:rFonts w:ascii="Times New Roman" w:hAnsi="Times New Roman"/>
                <w:lang w:val="en-US"/>
              </w:rPr>
              <w:t xml:space="preserve">   </w:t>
            </w:r>
          </w:p>
        </w:tc>
      </w:tr>
      <w:tr w:rsidR="001167E0" w:rsidRPr="00745F2E" w:rsidTr="00984915">
        <w:tc>
          <w:tcPr>
            <w:tcW w:w="9748" w:type="dxa"/>
            <w:gridSpan w:val="5"/>
            <w:tcBorders>
              <w:bottom w:val="single" w:sz="4" w:space="0" w:color="auto"/>
            </w:tcBorders>
            <w:shd w:val="clear" w:color="auto" w:fill="auto"/>
            <w:vAlign w:val="center"/>
          </w:tcPr>
          <w:p w:rsidR="001167E0" w:rsidRPr="001167E0" w:rsidRDefault="001167E0" w:rsidP="001167E0">
            <w:pPr>
              <w:spacing w:after="0" w:line="240" w:lineRule="auto"/>
              <w:rPr>
                <w:rFonts w:ascii="Times New Roman" w:hAnsi="Times New Roman"/>
                <w:lang w:val="en-US"/>
              </w:rPr>
            </w:pPr>
            <w:r w:rsidRPr="00B866C0">
              <w:rPr>
                <w:rFonts w:ascii="Times New Roman" w:hAnsi="Times New Roman"/>
                <w:b/>
                <w:bCs/>
                <w:color w:val="000000"/>
                <w:lang w:val="en-US"/>
              </w:rPr>
              <w:t>20 . L</w:t>
            </w:r>
            <w:r w:rsidRPr="00B866C0">
              <w:rPr>
                <w:rFonts w:ascii="Times New Roman" w:hAnsi="Times New Roman"/>
                <w:b/>
                <w:bCs/>
                <w:lang w:val="en-US"/>
              </w:rPr>
              <w:t>earning outcomes</w:t>
            </w:r>
          </w:p>
        </w:tc>
      </w:tr>
      <w:tr w:rsidR="001167E0" w:rsidRPr="00745F2E" w:rsidTr="00984915">
        <w:tc>
          <w:tcPr>
            <w:tcW w:w="2033" w:type="dxa"/>
            <w:tcBorders>
              <w:top w:val="single" w:sz="4" w:space="0" w:color="000000"/>
              <w:left w:val="single" w:sz="4" w:space="0" w:color="000000"/>
              <w:bottom w:val="single" w:sz="4" w:space="0" w:color="auto"/>
              <w:right w:val="single" w:sz="4" w:space="0" w:color="000000"/>
            </w:tcBorders>
            <w:vAlign w:val="center"/>
          </w:tcPr>
          <w:p w:rsidR="001167E0" w:rsidRPr="001167E0" w:rsidRDefault="001167E0" w:rsidP="001167E0">
            <w:pPr>
              <w:spacing w:after="0" w:line="240" w:lineRule="auto"/>
              <w:ind w:right="17"/>
              <w:jc w:val="center"/>
              <w:rPr>
                <w:rFonts w:ascii="Times New Roman" w:hAnsi="Times New Roman"/>
                <w:sz w:val="14"/>
                <w:lang w:val="en-GB"/>
              </w:rPr>
            </w:pPr>
            <w:r w:rsidRPr="001167E0">
              <w:rPr>
                <w:rFonts w:ascii="Times New Roman" w:hAnsi="Times New Roman"/>
                <w:sz w:val="14"/>
                <w:lang w:val="en-US"/>
              </w:rPr>
              <w:t>Number of the course learning outcome</w:t>
            </w:r>
            <w:r w:rsidRPr="001167E0">
              <w:rPr>
                <w:rFonts w:ascii="Times New Roman" w:hAnsi="Times New Roman"/>
                <w:sz w:val="14"/>
                <w:lang w:val="en-GB"/>
              </w:rPr>
              <w:t xml:space="preserve">  </w:t>
            </w:r>
          </w:p>
        </w:tc>
        <w:tc>
          <w:tcPr>
            <w:tcW w:w="6237" w:type="dxa"/>
            <w:gridSpan w:val="2"/>
            <w:tcBorders>
              <w:top w:val="single" w:sz="4" w:space="0" w:color="000000"/>
              <w:left w:val="single" w:sz="4" w:space="0" w:color="000000"/>
              <w:bottom w:val="single" w:sz="4" w:space="0" w:color="auto"/>
              <w:right w:val="single" w:sz="4" w:space="0" w:color="000000"/>
            </w:tcBorders>
            <w:vAlign w:val="center"/>
          </w:tcPr>
          <w:p w:rsidR="001167E0" w:rsidRPr="001167E0" w:rsidRDefault="001167E0" w:rsidP="001167E0">
            <w:pPr>
              <w:spacing w:after="0" w:line="240" w:lineRule="auto"/>
              <w:ind w:right="16"/>
              <w:jc w:val="center"/>
              <w:rPr>
                <w:rFonts w:ascii="Times New Roman" w:hAnsi="Times New Roman"/>
                <w:b/>
              </w:rPr>
            </w:pPr>
            <w:r w:rsidRPr="001167E0">
              <w:rPr>
                <w:rFonts w:ascii="Times New Roman" w:hAnsi="Times New Roman"/>
                <w:b/>
              </w:rPr>
              <w:t>Course learning outcomes</w:t>
            </w:r>
          </w:p>
        </w:tc>
        <w:tc>
          <w:tcPr>
            <w:tcW w:w="1478" w:type="dxa"/>
            <w:gridSpan w:val="2"/>
            <w:tcBorders>
              <w:top w:val="single" w:sz="4" w:space="0" w:color="000000"/>
              <w:left w:val="single" w:sz="4" w:space="0" w:color="000000"/>
              <w:bottom w:val="single" w:sz="4" w:space="0" w:color="auto"/>
              <w:right w:val="single" w:sz="4" w:space="0" w:color="000000"/>
            </w:tcBorders>
            <w:vAlign w:val="center"/>
          </w:tcPr>
          <w:p w:rsidR="001167E0" w:rsidRPr="001167E0" w:rsidRDefault="001167E0" w:rsidP="001167E0">
            <w:pPr>
              <w:spacing w:after="0" w:line="240" w:lineRule="auto"/>
              <w:ind w:right="15"/>
              <w:rPr>
                <w:rFonts w:ascii="Times New Roman" w:hAnsi="Times New Roman"/>
                <w:sz w:val="16"/>
                <w:lang w:val="en-GB"/>
              </w:rPr>
            </w:pPr>
            <w:r w:rsidRPr="001167E0">
              <w:rPr>
                <w:rFonts w:ascii="Times New Roman" w:hAnsi="Times New Roman"/>
                <w:sz w:val="16"/>
                <w:lang w:val="en-US"/>
              </w:rPr>
              <w:t>Reference to learning outcomes indicated in the standards</w:t>
            </w:r>
            <w:r w:rsidRPr="001167E0">
              <w:rPr>
                <w:rFonts w:ascii="Times New Roman" w:hAnsi="Times New Roman"/>
                <w:sz w:val="16"/>
                <w:lang w:val="en-GB"/>
              </w:rPr>
              <w:t xml:space="preserve">  </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t>P_W01</w:t>
            </w:r>
            <w:r>
              <w:rPr>
                <w:b/>
              </w:rPr>
              <w:t xml:space="preserve"> </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lang w:val="en-US" w:eastAsia="pl-PL"/>
              </w:rPr>
            </w:pPr>
            <w:r w:rsidRPr="00745F2E">
              <w:rPr>
                <w:rFonts w:ascii="Times New Roman" w:hAnsi="Times New Roman"/>
                <w:lang w:val="en-US"/>
              </w:rPr>
              <w:t>Knows and understands the subject and scope of sociology. Define the "man - environment" relationship.</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b/>
              </w:rPr>
            </w:pPr>
            <w:r w:rsidRPr="00745F2E">
              <w:rPr>
                <w:rFonts w:ascii="Times New Roman" w:hAnsi="Times New Roman"/>
                <w:color w:val="000000"/>
              </w:rPr>
              <w:t>B.W2</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t>P_W02</w:t>
            </w:r>
            <w:r>
              <w:rPr>
                <w:b/>
              </w:rPr>
              <w:t xml:space="preserve"> </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lang w:val="en-US" w:eastAsia="pl-PL"/>
              </w:rPr>
            </w:pPr>
            <w:r w:rsidRPr="00745F2E">
              <w:rPr>
                <w:rFonts w:ascii="Times New Roman" w:hAnsi="Times New Roman"/>
                <w:color w:val="000000"/>
                <w:lang w:val="en-US"/>
              </w:rPr>
              <w:t xml:space="preserve">Knows and understands </w:t>
            </w:r>
            <w:r w:rsidRPr="00745F2E">
              <w:rPr>
                <w:rFonts w:ascii="Times New Roman" w:hAnsi="Times New Roman"/>
                <w:lang w:val="en-US"/>
              </w:rPr>
              <w:t>the structure and principles of functioning of the society.</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b/>
              </w:rPr>
            </w:pPr>
            <w:r w:rsidRPr="00745F2E">
              <w:rPr>
                <w:rFonts w:ascii="Times New Roman" w:hAnsi="Times New Roman"/>
                <w:color w:val="000000"/>
              </w:rPr>
              <w:t>B.W7</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rsidRPr="00A903C2">
              <w:t>P_W0</w:t>
            </w:r>
            <w:r>
              <w:t>3</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color w:val="000000"/>
                <w:lang w:val="en-US"/>
              </w:rPr>
            </w:pPr>
            <w:r w:rsidRPr="00745F2E">
              <w:rPr>
                <w:rFonts w:ascii="Times New Roman" w:hAnsi="Times New Roman"/>
                <w:color w:val="000000"/>
                <w:lang w:val="en-US"/>
              </w:rPr>
              <w:t>Knows and understands the cultural and religious differences.</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b/>
                <w:lang w:val="en-US"/>
              </w:rPr>
            </w:pPr>
            <w:r w:rsidRPr="00745F2E">
              <w:rPr>
                <w:rFonts w:ascii="Times New Roman" w:hAnsi="Times New Roman"/>
                <w:color w:val="000000"/>
              </w:rPr>
              <w:t>B.W8</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rsidRPr="00A903C2">
              <w:t>P_W0</w:t>
            </w:r>
            <w:r>
              <w:t>4</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lang w:val="en-US" w:eastAsia="pl-PL"/>
              </w:rPr>
            </w:pPr>
            <w:r w:rsidRPr="00745F2E">
              <w:rPr>
                <w:rFonts w:ascii="Times New Roman" w:hAnsi="Times New Roman"/>
                <w:color w:val="000000"/>
                <w:lang w:val="en-US"/>
              </w:rPr>
              <w:t>Knows and understands the idea of socialization and social interaction process.</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color w:val="000000"/>
              </w:rPr>
              <w:t>B.W9</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rsidRPr="00A903C2">
              <w:t>P_W0</w:t>
            </w:r>
            <w:r>
              <w:t>5</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lang w:val="en-US" w:eastAsia="pl-PL"/>
              </w:rPr>
            </w:pPr>
            <w:r w:rsidRPr="00745F2E">
              <w:rPr>
                <w:rFonts w:ascii="Times New Roman" w:hAnsi="Times New Roman"/>
                <w:color w:val="000000"/>
                <w:lang w:val="en-US"/>
              </w:rPr>
              <w:t>Knows and understands the idea of deviation and disorder, with particularly including the childhood pathology.</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rPr>
            </w:pPr>
            <w:r w:rsidRPr="00745F2E">
              <w:rPr>
                <w:rFonts w:ascii="Times New Roman" w:hAnsi="Times New Roman"/>
                <w:color w:val="000000"/>
              </w:rPr>
              <w:t>B.W10</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Pr="00A903C2" w:rsidRDefault="001167E0" w:rsidP="001167E0">
            <w:pPr>
              <w:spacing w:after="0" w:line="259" w:lineRule="auto"/>
              <w:ind w:left="58"/>
            </w:pPr>
            <w:r w:rsidRPr="00A903C2">
              <w:t>P_W0</w:t>
            </w:r>
            <w:r>
              <w:t>6</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lang w:val="en-US" w:eastAsia="pl-PL"/>
              </w:rPr>
            </w:pPr>
            <w:r w:rsidRPr="00745F2E">
              <w:rPr>
                <w:rFonts w:ascii="Times New Roman" w:hAnsi="Times New Roman"/>
                <w:lang w:val="en-US"/>
              </w:rPr>
              <w:t>Knows and understands the phenomena of social inequalities, discrimination, intolerance and social pathologies.</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rPr>
            </w:pPr>
            <w:r w:rsidRPr="00745F2E">
              <w:rPr>
                <w:rFonts w:ascii="Times New Roman" w:hAnsi="Times New Roman"/>
                <w:color w:val="000000"/>
              </w:rPr>
              <w:t>B.W11</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t>P_U01</w:t>
            </w:r>
            <w:r>
              <w:rPr>
                <w:b/>
              </w:rPr>
              <w:t xml:space="preserve"> </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lang w:val="en-US" w:eastAsia="pl-PL"/>
              </w:rPr>
            </w:pPr>
            <w:r w:rsidRPr="00745F2E">
              <w:rPr>
                <w:rFonts w:ascii="Times New Roman" w:hAnsi="Times New Roman"/>
                <w:color w:val="000000"/>
                <w:lang w:val="en-US"/>
              </w:rPr>
              <w:t>Is able to propose actions to prevent discrimination and racism as well as deviations and pathologies among children and young people.</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color w:val="000000"/>
              </w:rPr>
            </w:pPr>
            <w:r w:rsidRPr="00745F2E">
              <w:rPr>
                <w:rFonts w:ascii="Times New Roman" w:hAnsi="Times New Roman"/>
                <w:color w:val="000000"/>
              </w:rPr>
              <w:t>B.U9</w:t>
            </w:r>
          </w:p>
        </w:tc>
      </w:tr>
      <w:tr w:rsidR="001167E0" w:rsidRPr="00745F2E" w:rsidTr="00984915">
        <w:tc>
          <w:tcPr>
            <w:tcW w:w="2033" w:type="dxa"/>
            <w:tcBorders>
              <w:top w:val="single" w:sz="4" w:space="0" w:color="000000"/>
              <w:left w:val="single" w:sz="4" w:space="0" w:color="000000"/>
              <w:bottom w:val="single" w:sz="4" w:space="0" w:color="000000"/>
              <w:right w:val="single" w:sz="4" w:space="0" w:color="000000"/>
            </w:tcBorders>
          </w:tcPr>
          <w:p w:rsidR="001167E0" w:rsidRDefault="001167E0" w:rsidP="001167E0">
            <w:pPr>
              <w:spacing w:after="0" w:line="259" w:lineRule="auto"/>
              <w:ind w:left="58"/>
            </w:pPr>
            <w:r>
              <w:t>P_K01</w:t>
            </w:r>
            <w:r>
              <w:rPr>
                <w:b/>
              </w:rPr>
              <w:t xml:space="preserve"> </w:t>
            </w:r>
          </w:p>
        </w:tc>
        <w:tc>
          <w:tcPr>
            <w:tcW w:w="6237" w:type="dxa"/>
            <w:gridSpan w:val="2"/>
            <w:shd w:val="clear" w:color="auto" w:fill="auto"/>
            <w:vAlign w:val="center"/>
          </w:tcPr>
          <w:p w:rsidR="001167E0" w:rsidRPr="00745F2E" w:rsidRDefault="001167E0" w:rsidP="001167E0">
            <w:pPr>
              <w:autoSpaceDE w:val="0"/>
              <w:autoSpaceDN w:val="0"/>
              <w:adjustRightInd w:val="0"/>
              <w:spacing w:after="0" w:line="240" w:lineRule="auto"/>
              <w:rPr>
                <w:rFonts w:ascii="Times New Roman" w:hAnsi="Times New Roman"/>
                <w:color w:val="000000"/>
                <w:lang w:val="en-US"/>
              </w:rPr>
            </w:pPr>
            <w:r w:rsidRPr="001167E0">
              <w:rPr>
                <w:rFonts w:ascii="Times New Roman" w:hAnsi="Times New Roman"/>
                <w:color w:val="000000"/>
                <w:lang w:val="en-US"/>
              </w:rPr>
              <w:t xml:space="preserve">be guided by the welfare of the patient, respect the dignity and autonomy of those entrusted with care, show understanding of worldview and cultural differences and empathy in the relationship with the patient and his family.    </w:t>
            </w:r>
          </w:p>
        </w:tc>
        <w:tc>
          <w:tcPr>
            <w:tcW w:w="1478" w:type="dxa"/>
            <w:gridSpan w:val="2"/>
            <w:shd w:val="clear" w:color="auto" w:fill="auto"/>
            <w:vAlign w:val="center"/>
          </w:tcPr>
          <w:p w:rsidR="001167E0" w:rsidRPr="00745F2E" w:rsidRDefault="001167E0" w:rsidP="001167E0">
            <w:pPr>
              <w:pStyle w:val="Akapitzlist"/>
              <w:spacing w:after="0" w:line="240" w:lineRule="auto"/>
              <w:ind w:left="57"/>
              <w:rPr>
                <w:rFonts w:ascii="Times New Roman" w:hAnsi="Times New Roman"/>
                <w:color w:val="000000"/>
              </w:rPr>
            </w:pPr>
          </w:p>
        </w:tc>
      </w:tr>
      <w:tr w:rsidR="001167E0" w:rsidRPr="00745F2E" w:rsidTr="00F61684">
        <w:tc>
          <w:tcPr>
            <w:tcW w:w="8270" w:type="dxa"/>
            <w:gridSpan w:val="3"/>
            <w:shd w:val="clear" w:color="auto" w:fill="D9D9D9"/>
          </w:tcPr>
          <w:p w:rsidR="001167E0" w:rsidRPr="00745F2E" w:rsidRDefault="001167E0" w:rsidP="001167E0">
            <w:pPr>
              <w:pStyle w:val="Akapitzlist"/>
              <w:spacing w:after="0" w:line="240" w:lineRule="auto"/>
              <w:ind w:left="0"/>
              <w:rPr>
                <w:rFonts w:ascii="Times New Roman" w:hAnsi="Times New Roman"/>
                <w:b/>
                <w:lang w:val="en-US"/>
              </w:rPr>
            </w:pPr>
            <w:r w:rsidRPr="00745F2E">
              <w:rPr>
                <w:rFonts w:ascii="Times New Roman" w:hAnsi="Times New Roman"/>
                <w:b/>
                <w:lang w:val="en-US"/>
              </w:rPr>
              <w:t>2</w:t>
            </w:r>
            <w:r>
              <w:rPr>
                <w:rFonts w:ascii="Times New Roman" w:hAnsi="Times New Roman"/>
                <w:b/>
                <w:lang w:val="en-US"/>
              </w:rPr>
              <w:t>1</w:t>
            </w:r>
            <w:r w:rsidRPr="00745F2E">
              <w:rPr>
                <w:rFonts w:ascii="Times New Roman" w:hAnsi="Times New Roman"/>
                <w:b/>
                <w:lang w:val="en-US"/>
              </w:rPr>
              <w:t>.  Forms and topics of classes</w:t>
            </w:r>
          </w:p>
        </w:tc>
        <w:tc>
          <w:tcPr>
            <w:tcW w:w="1478" w:type="dxa"/>
            <w:gridSpan w:val="2"/>
            <w:shd w:val="clear" w:color="auto" w:fill="D9D9D9"/>
          </w:tcPr>
          <w:p w:rsidR="001167E0" w:rsidRPr="00745F2E" w:rsidRDefault="001167E0" w:rsidP="001167E0">
            <w:pPr>
              <w:pStyle w:val="Akapitzlist"/>
              <w:spacing w:after="0" w:line="240" w:lineRule="auto"/>
              <w:ind w:left="0"/>
              <w:jc w:val="center"/>
              <w:rPr>
                <w:rFonts w:ascii="Times New Roman" w:hAnsi="Times New Roman"/>
                <w:b/>
              </w:rPr>
            </w:pPr>
            <w:r w:rsidRPr="00745F2E">
              <w:rPr>
                <w:rFonts w:ascii="Times New Roman" w:hAnsi="Times New Roman"/>
                <w:b/>
              </w:rPr>
              <w:t>Number of hours</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b/>
              </w:rPr>
            </w:pPr>
            <w:r w:rsidRPr="00745F2E">
              <w:rPr>
                <w:rFonts w:ascii="Times New Roman" w:hAnsi="Times New Roman"/>
                <w:b/>
              </w:rPr>
              <w:t>21.1. Lectures</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rPr>
            </w:pP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 xml:space="preserve">Genesis, subject and scope of sociology of medicine. Health-illness-society. Socio-cultural determinants of physical and mental health. </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Structure and society functioning – groups, organizations, institutions, populations, communities and the ecosystem.</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 xml:space="preserve">Socialization. </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Globalization and changing world.</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Cultural and religious diversity. Transcultural health and social care.</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Social interactions and everyday life.</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bCs/>
                <w:lang w:val="en-US"/>
              </w:rPr>
            </w:pPr>
            <w:r w:rsidRPr="00745F2E">
              <w:rPr>
                <w:rFonts w:ascii="Times New Roman" w:hAnsi="Times New Roman"/>
                <w:bCs/>
                <w:lang w:val="en-US"/>
              </w:rPr>
              <w:t>Deviation, crime and violence.</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Discrimination, inequalities and social exclusion.</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lastRenderedPageBreak/>
              <w:t xml:space="preserve">Socio-economic position of the disables. </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Family, education, employment and disability.</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3</w:t>
            </w: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b/>
                <w:lang w:val="en-US"/>
              </w:rPr>
            </w:pPr>
            <w:r w:rsidRPr="00745F2E">
              <w:rPr>
                <w:rFonts w:ascii="Times New Roman" w:hAnsi="Times New Roman"/>
                <w:b/>
                <w:lang w:val="en-US"/>
              </w:rPr>
              <w:t>21.2. Seminars</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p>
        </w:tc>
      </w:tr>
      <w:tr w:rsidR="001167E0" w:rsidRPr="00745F2E" w:rsidTr="00F61684">
        <w:tc>
          <w:tcPr>
            <w:tcW w:w="8270" w:type="dxa"/>
            <w:gridSpan w:val="3"/>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Domestic violence. Prevention of discrimination and violence.</w:t>
            </w:r>
          </w:p>
        </w:tc>
        <w:tc>
          <w:tcPr>
            <w:tcW w:w="1478" w:type="dxa"/>
            <w:gridSpan w:val="2"/>
            <w:vAlign w:val="center"/>
          </w:tcPr>
          <w:p w:rsidR="001167E0" w:rsidRPr="00745F2E" w:rsidRDefault="001167E0" w:rsidP="001167E0">
            <w:pPr>
              <w:spacing w:after="0" w:line="240" w:lineRule="auto"/>
              <w:ind w:left="57"/>
              <w:jc w:val="center"/>
              <w:rPr>
                <w:rFonts w:ascii="Times New Roman" w:hAnsi="Times New Roman"/>
                <w:lang w:val="en-US"/>
              </w:rPr>
            </w:pPr>
            <w:r w:rsidRPr="00745F2E">
              <w:rPr>
                <w:rFonts w:ascii="Times New Roman" w:hAnsi="Times New Roman"/>
                <w:lang w:val="en-US"/>
              </w:rPr>
              <w:t>5</w:t>
            </w:r>
          </w:p>
        </w:tc>
      </w:tr>
      <w:tr w:rsidR="001167E0" w:rsidRPr="00745F2E" w:rsidTr="00C67DC5">
        <w:tc>
          <w:tcPr>
            <w:tcW w:w="9748" w:type="dxa"/>
            <w:gridSpan w:val="5"/>
            <w:tcBorders>
              <w:bottom w:val="single" w:sz="4" w:space="0" w:color="auto"/>
            </w:tcBorders>
            <w:shd w:val="clear" w:color="auto" w:fill="BFBFBF"/>
            <w:vAlign w:val="center"/>
          </w:tcPr>
          <w:p w:rsidR="001167E0" w:rsidRPr="00745F2E" w:rsidRDefault="001167E0" w:rsidP="001167E0">
            <w:pPr>
              <w:spacing w:after="0" w:line="240" w:lineRule="auto"/>
              <w:ind w:left="57"/>
              <w:rPr>
                <w:rFonts w:ascii="Times New Roman" w:hAnsi="Times New Roman"/>
                <w:b/>
                <w:lang w:val="en-US"/>
              </w:rPr>
            </w:pPr>
            <w:r w:rsidRPr="00745F2E">
              <w:rPr>
                <w:rFonts w:ascii="Times New Roman" w:hAnsi="Times New Roman"/>
                <w:b/>
                <w:lang w:val="en-US"/>
              </w:rPr>
              <w:t>2</w:t>
            </w:r>
            <w:r w:rsidR="00984915">
              <w:rPr>
                <w:rFonts w:ascii="Times New Roman" w:hAnsi="Times New Roman"/>
                <w:b/>
                <w:lang w:val="en-US"/>
              </w:rPr>
              <w:t>2</w:t>
            </w:r>
            <w:r w:rsidRPr="00745F2E">
              <w:rPr>
                <w:rFonts w:ascii="Times New Roman" w:hAnsi="Times New Roman"/>
                <w:b/>
                <w:lang w:val="en-US"/>
              </w:rPr>
              <w:t>. Readings</w:t>
            </w:r>
          </w:p>
        </w:tc>
      </w:tr>
      <w:tr w:rsidR="001167E0" w:rsidRPr="00745F2E" w:rsidTr="00C67DC5">
        <w:tc>
          <w:tcPr>
            <w:tcW w:w="9748" w:type="dxa"/>
            <w:gridSpan w:val="5"/>
            <w:shd w:val="clear" w:color="auto" w:fill="auto"/>
            <w:vAlign w:val="center"/>
          </w:tcPr>
          <w:p w:rsidR="001167E0" w:rsidRDefault="001167E0" w:rsidP="00984915">
            <w:pPr>
              <w:numPr>
                <w:ilvl w:val="0"/>
                <w:numId w:val="37"/>
              </w:numPr>
              <w:spacing w:after="0" w:line="240" w:lineRule="auto"/>
              <w:rPr>
                <w:rFonts w:ascii="Times New Roman" w:hAnsi="Times New Roman"/>
                <w:shd w:val="clear" w:color="auto" w:fill="FFFFFF"/>
              </w:rPr>
            </w:pPr>
            <w:r w:rsidRPr="00745F2E">
              <w:rPr>
                <w:rFonts w:ascii="Times New Roman" w:hAnsi="Times New Roman"/>
                <w:lang w:val="en-US"/>
              </w:rPr>
              <w:t xml:space="preserve">Macionis J.J., Plummer K. Sociology: A Global Introduction. </w:t>
            </w:r>
            <w:r w:rsidRPr="00745F2E">
              <w:rPr>
                <w:rFonts w:ascii="Times New Roman" w:hAnsi="Times New Roman"/>
                <w:shd w:val="clear" w:color="auto" w:fill="FFFFFF"/>
              </w:rPr>
              <w:t>Prentice Hall 2011.</w:t>
            </w:r>
          </w:p>
          <w:p w:rsidR="00984915" w:rsidRPr="00984915" w:rsidRDefault="00984915" w:rsidP="00984915">
            <w:pPr>
              <w:numPr>
                <w:ilvl w:val="0"/>
                <w:numId w:val="37"/>
              </w:numPr>
              <w:spacing w:after="0" w:line="240" w:lineRule="auto"/>
              <w:ind w:right="950"/>
              <w:contextualSpacing/>
              <w:jc w:val="both"/>
            </w:pPr>
            <w:r w:rsidRPr="00984915">
              <w:t>Aronson E.: Człowiek – istota społeczna. PWN, Warszawa 2020.</w:t>
            </w:r>
          </w:p>
          <w:p w:rsidR="00984915" w:rsidRPr="00984915" w:rsidRDefault="00984915" w:rsidP="00984915">
            <w:pPr>
              <w:numPr>
                <w:ilvl w:val="0"/>
                <w:numId w:val="37"/>
              </w:numPr>
              <w:spacing w:after="0" w:line="240" w:lineRule="auto"/>
              <w:ind w:right="950"/>
              <w:contextualSpacing/>
              <w:jc w:val="both"/>
            </w:pPr>
            <w:r w:rsidRPr="00984915">
              <w:t xml:space="preserve">Giddens A.: Socjologia. Wydaw. Naukowe PWN, 2021. </w:t>
            </w:r>
          </w:p>
          <w:p w:rsidR="00984915" w:rsidRPr="00984915" w:rsidRDefault="00984915" w:rsidP="00984915">
            <w:pPr>
              <w:numPr>
                <w:ilvl w:val="0"/>
                <w:numId w:val="37"/>
              </w:numPr>
              <w:spacing w:after="0" w:line="240" w:lineRule="auto"/>
              <w:ind w:right="950"/>
              <w:contextualSpacing/>
              <w:jc w:val="both"/>
            </w:pPr>
            <w:r w:rsidRPr="00984915">
              <w:t>Giddens, P. W. Sutton, Socjologia. Kluczowe pojęcia. PWN, Warszawa 2014.</w:t>
            </w:r>
          </w:p>
          <w:p w:rsidR="00984915" w:rsidRPr="00984915" w:rsidRDefault="00984915" w:rsidP="00984915">
            <w:pPr>
              <w:numPr>
                <w:ilvl w:val="0"/>
                <w:numId w:val="37"/>
              </w:numPr>
              <w:spacing w:after="0" w:line="240" w:lineRule="auto"/>
              <w:ind w:right="950"/>
              <w:contextualSpacing/>
              <w:jc w:val="both"/>
            </w:pPr>
            <w:r w:rsidRPr="00984915">
              <w:t>Piątkowski W., Majchrowska A., Pawlikowska J.: Zawody medyczne ciągłość i zmiana. Wyd.      Universitas, Kraków 2019.</w:t>
            </w:r>
          </w:p>
          <w:p w:rsidR="00984915" w:rsidRPr="00984915" w:rsidRDefault="00984915" w:rsidP="00984915">
            <w:pPr>
              <w:numPr>
                <w:ilvl w:val="0"/>
                <w:numId w:val="37"/>
              </w:numPr>
              <w:spacing w:after="0" w:line="240" w:lineRule="auto"/>
              <w:ind w:right="950"/>
              <w:contextualSpacing/>
              <w:jc w:val="both"/>
            </w:pPr>
            <w:r w:rsidRPr="00984915">
              <w:t xml:space="preserve">Niedbalski J.: Niepełnosprawność i osoby z niepełnosprawnością. Od pasywności i wykluczenia do aktywności życiowej i integracji społecznej. Wyd. Uniwersytetu Łódzkiego. Łódź, 2019. </w:t>
            </w:r>
          </w:p>
          <w:p w:rsidR="00984915" w:rsidRPr="00984915" w:rsidRDefault="00984915" w:rsidP="00984915">
            <w:pPr>
              <w:numPr>
                <w:ilvl w:val="0"/>
                <w:numId w:val="37"/>
              </w:numPr>
              <w:spacing w:after="0" w:line="240" w:lineRule="auto"/>
              <w:ind w:right="950"/>
              <w:contextualSpacing/>
              <w:jc w:val="both"/>
            </w:pPr>
            <w:r w:rsidRPr="00984915">
              <w:t xml:space="preserve">Belzyt J., Doroszuk J., Woynarowska A.: Doświadczenia niepełnosprawności w przestrzeniach spotkania. Katedra Wydawnictwo Naukowe. Gdańsk 2021. </w:t>
            </w:r>
          </w:p>
          <w:p w:rsidR="00984915" w:rsidRPr="00984915" w:rsidRDefault="00984915" w:rsidP="00984915">
            <w:pPr>
              <w:numPr>
                <w:ilvl w:val="0"/>
                <w:numId w:val="37"/>
              </w:numPr>
              <w:spacing w:after="0" w:line="240" w:lineRule="auto"/>
              <w:ind w:right="950"/>
              <w:contextualSpacing/>
              <w:jc w:val="both"/>
            </w:pPr>
            <w:r w:rsidRPr="00984915">
              <w:t xml:space="preserve">Reimann M.: Nie przywitam się z państwem na ulicy. Szkic o doświadczeniu niepełnosprawności        Wyd. Czarne. Wołowiec/Sękowa 2019 </w:t>
            </w:r>
          </w:p>
          <w:p w:rsidR="00984915" w:rsidRPr="00984915" w:rsidRDefault="00984915" w:rsidP="00984915">
            <w:pPr>
              <w:numPr>
                <w:ilvl w:val="0"/>
                <w:numId w:val="37"/>
              </w:numPr>
              <w:spacing w:after="0" w:line="240" w:lineRule="auto"/>
              <w:ind w:right="950"/>
              <w:contextualSpacing/>
              <w:jc w:val="both"/>
            </w:pPr>
            <w:r w:rsidRPr="00984915">
              <w:t>Pospiszyl, Patologie społeczne, PWN, Warszawa 2019</w:t>
            </w:r>
          </w:p>
          <w:p w:rsidR="00984915" w:rsidRPr="00984915" w:rsidRDefault="00984915" w:rsidP="00984915">
            <w:pPr>
              <w:numPr>
                <w:ilvl w:val="0"/>
                <w:numId w:val="37"/>
              </w:numPr>
              <w:spacing w:after="0" w:line="240" w:lineRule="auto"/>
              <w:ind w:right="950"/>
              <w:contextualSpacing/>
              <w:jc w:val="both"/>
            </w:pPr>
            <w:r w:rsidRPr="00984915">
              <w:t>J. Hołub,  Beze mnie jesteś nikim. Wyd. Czarne, Sękowa 2021.</w:t>
            </w:r>
          </w:p>
          <w:p w:rsidR="00984915" w:rsidRPr="00984915" w:rsidRDefault="00984915" w:rsidP="00984915">
            <w:pPr>
              <w:numPr>
                <w:ilvl w:val="0"/>
                <w:numId w:val="37"/>
              </w:numPr>
              <w:spacing w:after="0" w:line="240" w:lineRule="auto"/>
              <w:ind w:right="950"/>
              <w:contextualSpacing/>
              <w:jc w:val="both"/>
            </w:pPr>
            <w:r w:rsidRPr="00984915">
              <w:t>Donath O.: Żałując macierzyństwa. Wyd. Kobiece 2017.</w:t>
            </w:r>
          </w:p>
          <w:p w:rsidR="001167E0" w:rsidRPr="00984915" w:rsidRDefault="00984915" w:rsidP="00984915">
            <w:pPr>
              <w:numPr>
                <w:ilvl w:val="0"/>
                <w:numId w:val="37"/>
              </w:numPr>
              <w:spacing w:after="0" w:line="240" w:lineRule="auto"/>
              <w:ind w:right="950"/>
              <w:contextualSpacing/>
              <w:jc w:val="both"/>
            </w:pPr>
            <w:r w:rsidRPr="00984915">
              <w:t>Marczuk W.: Walka o macierzyństwo. Wyd. Pascal 2020</w:t>
            </w:r>
            <w:r>
              <w:t>.</w:t>
            </w:r>
          </w:p>
        </w:tc>
      </w:tr>
      <w:tr w:rsidR="001167E0" w:rsidRPr="00745F2E" w:rsidTr="00215C51">
        <w:tc>
          <w:tcPr>
            <w:tcW w:w="8695" w:type="dxa"/>
            <w:gridSpan w:val="4"/>
            <w:shd w:val="clear" w:color="auto" w:fill="BFBFBF"/>
            <w:vAlign w:val="center"/>
          </w:tcPr>
          <w:p w:rsidR="001167E0" w:rsidRPr="00745F2E" w:rsidRDefault="001167E0" w:rsidP="001167E0">
            <w:pPr>
              <w:pStyle w:val="Akapitzlist"/>
              <w:spacing w:after="0" w:line="240" w:lineRule="auto"/>
              <w:ind w:left="57"/>
              <w:rPr>
                <w:rFonts w:ascii="Times New Roman" w:hAnsi="Times New Roman"/>
                <w:b/>
                <w:lang w:val="en-US"/>
              </w:rPr>
            </w:pPr>
            <w:r w:rsidRPr="00745F2E">
              <w:rPr>
                <w:rFonts w:ascii="Times New Roman" w:hAnsi="Times New Roman"/>
                <w:b/>
                <w:lang w:val="en-US"/>
              </w:rPr>
              <w:t>2</w:t>
            </w:r>
            <w:r w:rsidR="00984915">
              <w:rPr>
                <w:rFonts w:ascii="Times New Roman" w:hAnsi="Times New Roman"/>
                <w:b/>
                <w:lang w:val="en-US"/>
              </w:rPr>
              <w:t>3</w:t>
            </w:r>
            <w:r w:rsidRPr="00745F2E">
              <w:rPr>
                <w:rFonts w:ascii="Times New Roman" w:hAnsi="Times New Roman"/>
                <w:b/>
                <w:lang w:val="en-US"/>
              </w:rPr>
              <w:t>. Detail evaluation criteria</w:t>
            </w:r>
          </w:p>
        </w:tc>
        <w:tc>
          <w:tcPr>
            <w:tcW w:w="1053" w:type="dxa"/>
            <w:shd w:val="clear" w:color="auto" w:fill="BFBFBF"/>
            <w:vAlign w:val="center"/>
          </w:tcPr>
          <w:p w:rsidR="001167E0" w:rsidRPr="00745F2E" w:rsidRDefault="001167E0" w:rsidP="001167E0">
            <w:pPr>
              <w:spacing w:after="0" w:line="240" w:lineRule="auto"/>
              <w:ind w:left="57"/>
              <w:jc w:val="center"/>
              <w:rPr>
                <w:rFonts w:ascii="Times New Roman" w:hAnsi="Times New Roman"/>
                <w:b/>
                <w:lang w:val="en-US"/>
              </w:rPr>
            </w:pPr>
          </w:p>
        </w:tc>
      </w:tr>
      <w:tr w:rsidR="001167E0" w:rsidRPr="00745F2E" w:rsidTr="00191285">
        <w:trPr>
          <w:trHeight w:val="895"/>
        </w:trPr>
        <w:tc>
          <w:tcPr>
            <w:tcW w:w="9748" w:type="dxa"/>
            <w:gridSpan w:val="5"/>
            <w:vAlign w:val="center"/>
          </w:tcPr>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In accordance with the recommendations of the inspection bodies</w:t>
            </w:r>
          </w:p>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Completion of the course – student has achieved the assumed learning outcomes</w:t>
            </w:r>
          </w:p>
          <w:p w:rsidR="001167E0" w:rsidRPr="00745F2E" w:rsidRDefault="001167E0" w:rsidP="001167E0">
            <w:pPr>
              <w:pStyle w:val="Akapitzlist"/>
              <w:spacing w:after="0" w:line="240" w:lineRule="auto"/>
              <w:ind w:left="57"/>
              <w:rPr>
                <w:rFonts w:ascii="Times New Roman" w:hAnsi="Times New Roman"/>
                <w:lang w:val="en-US"/>
              </w:rPr>
            </w:pPr>
            <w:r w:rsidRPr="00745F2E">
              <w:rPr>
                <w:rFonts w:ascii="Times New Roman" w:hAnsi="Times New Roman"/>
                <w:lang w:val="en-US"/>
              </w:rPr>
              <w:t>Detail criteria for completion and evaluation of the course are specified in the course regulations</w:t>
            </w:r>
          </w:p>
        </w:tc>
      </w:tr>
    </w:tbl>
    <w:p w:rsidR="00CF22FD" w:rsidRPr="00745F2E" w:rsidRDefault="00CF22FD" w:rsidP="007D05D1">
      <w:pPr>
        <w:rPr>
          <w:rFonts w:ascii="Times New Roman" w:hAnsi="Times New Roman"/>
          <w:lang w:val="en-US"/>
        </w:rPr>
      </w:pPr>
    </w:p>
    <w:sectPr w:rsidR="00CF22FD" w:rsidRPr="00745F2E" w:rsidSect="00EC00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6A9B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844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641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288B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0AD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D21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2431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6CD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C839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7272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E7E28"/>
    <w:multiLevelType w:val="hybridMultilevel"/>
    <w:tmpl w:val="A67A035E"/>
    <w:lvl w:ilvl="0" w:tplc="0415000F">
      <w:start w:val="1"/>
      <w:numFmt w:val="decimal"/>
      <w:lvlText w:val="%1."/>
      <w:lvlJc w:val="left"/>
      <w:pPr>
        <w:ind w:left="720" w:hanging="360"/>
      </w:pPr>
    </w:lvl>
    <w:lvl w:ilvl="1" w:tplc="810E5D76">
      <w:start w:val="1"/>
      <w:numFmt w:val="upp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EC2292"/>
    <w:multiLevelType w:val="hybridMultilevel"/>
    <w:tmpl w:val="D444C5C2"/>
    <w:lvl w:ilvl="0" w:tplc="AF12E6B2">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5901899"/>
    <w:multiLevelType w:val="hybridMultilevel"/>
    <w:tmpl w:val="99E2DE10"/>
    <w:lvl w:ilvl="0" w:tplc="33E89946">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28647F"/>
    <w:multiLevelType w:val="multilevel"/>
    <w:tmpl w:val="2D2438D8"/>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D2441EB"/>
    <w:multiLevelType w:val="hybridMultilevel"/>
    <w:tmpl w:val="BB1254CE"/>
    <w:lvl w:ilvl="0" w:tplc="EB420AE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 w15:restartNumberingAfterBreak="0">
    <w:nsid w:val="13A60CCF"/>
    <w:multiLevelType w:val="hybridMultilevel"/>
    <w:tmpl w:val="F962CEC6"/>
    <w:lvl w:ilvl="0" w:tplc="EB420AEA">
      <w:start w:val="1"/>
      <w:numFmt w:val="bullet"/>
      <w:lvlText w:val=""/>
      <w:lvlJc w:val="left"/>
      <w:pPr>
        <w:ind w:left="720" w:hanging="360"/>
      </w:pPr>
      <w:rPr>
        <w:rFonts w:ascii="Symbol" w:hAnsi="Symbol" w:hint="default"/>
      </w:rPr>
    </w:lvl>
    <w:lvl w:ilvl="1" w:tplc="3D902324">
      <w:numFmt w:val="bullet"/>
      <w:lvlText w:val="•"/>
      <w:lvlJc w:val="left"/>
      <w:pPr>
        <w:ind w:left="1440" w:hanging="360"/>
      </w:pPr>
      <w:rPr>
        <w:rFonts w:ascii="Calibri" w:eastAsia="Calibr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D055CE"/>
    <w:multiLevelType w:val="hybridMultilevel"/>
    <w:tmpl w:val="24C4BD4C"/>
    <w:lvl w:ilvl="0" w:tplc="EB420A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BFE0F26"/>
    <w:multiLevelType w:val="hybridMultilevel"/>
    <w:tmpl w:val="F0628F38"/>
    <w:lvl w:ilvl="0" w:tplc="F2CE5ED8">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0F07E1"/>
    <w:multiLevelType w:val="hybridMultilevel"/>
    <w:tmpl w:val="3DD0A7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9E66E8"/>
    <w:multiLevelType w:val="hybridMultilevel"/>
    <w:tmpl w:val="338E27A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6A82CDA"/>
    <w:multiLevelType w:val="hybridMultilevel"/>
    <w:tmpl w:val="BDB6684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29C93ED2"/>
    <w:multiLevelType w:val="hybridMultilevel"/>
    <w:tmpl w:val="504CC312"/>
    <w:lvl w:ilvl="0" w:tplc="78827866">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7E16F4"/>
    <w:multiLevelType w:val="hybridMultilevel"/>
    <w:tmpl w:val="95126DA2"/>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383D3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C44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64305D"/>
    <w:multiLevelType w:val="hybridMultilevel"/>
    <w:tmpl w:val="86722CAE"/>
    <w:lvl w:ilvl="0" w:tplc="64C6848C">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9F65D9"/>
    <w:multiLevelType w:val="hybridMultilevel"/>
    <w:tmpl w:val="391402D8"/>
    <w:lvl w:ilvl="0" w:tplc="33E89946">
      <w:start w:val="1"/>
      <w:numFmt w:val="bullet"/>
      <w:lvlText w:val="−"/>
      <w:lvlJc w:val="left"/>
      <w:pPr>
        <w:tabs>
          <w:tab w:val="num" w:pos="720"/>
        </w:tabs>
        <w:ind w:left="72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8172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2B673C"/>
    <w:multiLevelType w:val="hybridMultilevel"/>
    <w:tmpl w:val="C8A03704"/>
    <w:lvl w:ilvl="0" w:tplc="86B41C66">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A8974E0"/>
    <w:multiLevelType w:val="hybridMultilevel"/>
    <w:tmpl w:val="88580508"/>
    <w:lvl w:ilvl="0" w:tplc="B4D27588">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48274E"/>
    <w:multiLevelType w:val="hybridMultilevel"/>
    <w:tmpl w:val="D5BE9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343C9D"/>
    <w:multiLevelType w:val="hybridMultilevel"/>
    <w:tmpl w:val="143CA5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9C26E7"/>
    <w:multiLevelType w:val="hybridMultilevel"/>
    <w:tmpl w:val="55644C6A"/>
    <w:lvl w:ilvl="0" w:tplc="C71024B6">
      <w:start w:val="1"/>
      <w:numFmt w:val="bullet"/>
      <w:lvlText w:val=""/>
      <w:lvlJc w:val="left"/>
      <w:pPr>
        <w:tabs>
          <w:tab w:val="num" w:pos="3552"/>
        </w:tabs>
        <w:ind w:left="3552" w:hanging="360"/>
      </w:pPr>
      <w:rPr>
        <w:rFonts w:ascii="Wingdings" w:hAnsi="Wingdings" w:hint="default"/>
        <w:color w:val="FFFFFF"/>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067D8E"/>
    <w:multiLevelType w:val="hybridMultilevel"/>
    <w:tmpl w:val="015EE65E"/>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254C10"/>
    <w:multiLevelType w:val="hybridMultilevel"/>
    <w:tmpl w:val="9E00D0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2D6C77"/>
    <w:multiLevelType w:val="hybridMultilevel"/>
    <w:tmpl w:val="E090A164"/>
    <w:lvl w:ilvl="0" w:tplc="B13CBCD6">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E403AF8"/>
    <w:multiLevelType w:val="hybridMultilevel"/>
    <w:tmpl w:val="4126C43C"/>
    <w:lvl w:ilvl="0" w:tplc="BF1E6D0E">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4"/>
  </w:num>
  <w:num w:numId="2">
    <w:abstractNumId w:val="16"/>
  </w:num>
  <w:num w:numId="3">
    <w:abstractNumId w:val="22"/>
  </w:num>
  <w:num w:numId="4">
    <w:abstractNumId w:val="24"/>
  </w:num>
  <w:num w:numId="5">
    <w:abstractNumId w:val="32"/>
  </w:num>
  <w:num w:numId="6">
    <w:abstractNumId w:val="12"/>
  </w:num>
  <w:num w:numId="7">
    <w:abstractNumId w:val="26"/>
  </w:num>
  <w:num w:numId="8">
    <w:abstractNumId w:val="31"/>
  </w:num>
  <w:num w:numId="9">
    <w:abstractNumId w:val="20"/>
  </w:num>
  <w:num w:numId="10">
    <w:abstractNumId w:val="11"/>
  </w:num>
  <w:num w:numId="11">
    <w:abstractNumId w:val="28"/>
  </w:num>
  <w:num w:numId="12">
    <w:abstractNumId w:val="36"/>
  </w:num>
  <w:num w:numId="13">
    <w:abstractNumId w:val="30"/>
  </w:num>
  <w:num w:numId="14">
    <w:abstractNumId w:val="18"/>
  </w:num>
  <w:num w:numId="15">
    <w:abstractNumId w:val="29"/>
  </w:num>
  <w:num w:numId="16">
    <w:abstractNumId w:val="35"/>
  </w:num>
  <w:num w:numId="17">
    <w:abstractNumId w:val="21"/>
  </w:num>
  <w:num w:numId="18">
    <w:abstractNumId w:val="19"/>
  </w:num>
  <w:num w:numId="19">
    <w:abstractNumId w:val="27"/>
  </w:num>
  <w:num w:numId="20">
    <w:abstractNumId w:val="23"/>
  </w:num>
  <w:num w:numId="21">
    <w:abstractNumId w:val="13"/>
  </w:num>
  <w:num w:numId="22">
    <w:abstractNumId w:val="33"/>
  </w:num>
  <w:num w:numId="23">
    <w:abstractNumId w:val="17"/>
  </w:num>
  <w:num w:numId="24">
    <w:abstractNumId w:val="15"/>
  </w:num>
  <w:num w:numId="25">
    <w:abstractNumId w:val="25"/>
  </w:num>
  <w:num w:numId="26">
    <w:abstractNumId w:val="14"/>
  </w:num>
  <w:num w:numId="27">
    <w:abstractNumId w:val="8"/>
  </w:num>
  <w:num w:numId="28">
    <w:abstractNumId w:val="3"/>
  </w:num>
  <w:num w:numId="29">
    <w:abstractNumId w:val="2"/>
  </w:num>
  <w:num w:numId="30">
    <w:abstractNumId w:val="1"/>
  </w:num>
  <w:num w:numId="31">
    <w:abstractNumId w:val="0"/>
  </w:num>
  <w:num w:numId="32">
    <w:abstractNumId w:val="7"/>
  </w:num>
  <w:num w:numId="33">
    <w:abstractNumId w:val="6"/>
  </w:num>
  <w:num w:numId="34">
    <w:abstractNumId w:val="5"/>
  </w:num>
  <w:num w:numId="35">
    <w:abstractNumId w:val="4"/>
  </w:num>
  <w:num w:numId="36">
    <w:abstractNumId w:val="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25D"/>
    <w:rsid w:val="0000224E"/>
    <w:rsid w:val="00002809"/>
    <w:rsid w:val="00003CA5"/>
    <w:rsid w:val="00010285"/>
    <w:rsid w:val="000145E3"/>
    <w:rsid w:val="00015AE0"/>
    <w:rsid w:val="000175F9"/>
    <w:rsid w:val="00024D1A"/>
    <w:rsid w:val="000305B3"/>
    <w:rsid w:val="00035614"/>
    <w:rsid w:val="00035676"/>
    <w:rsid w:val="00035A4A"/>
    <w:rsid w:val="00042766"/>
    <w:rsid w:val="0004365E"/>
    <w:rsid w:val="000449F0"/>
    <w:rsid w:val="00055990"/>
    <w:rsid w:val="00065A5D"/>
    <w:rsid w:val="00066113"/>
    <w:rsid w:val="00066D60"/>
    <w:rsid w:val="00070752"/>
    <w:rsid w:val="000742AD"/>
    <w:rsid w:val="00075274"/>
    <w:rsid w:val="00082F63"/>
    <w:rsid w:val="00092BEC"/>
    <w:rsid w:val="000948C1"/>
    <w:rsid w:val="00094AD5"/>
    <w:rsid w:val="00094D6F"/>
    <w:rsid w:val="00097F5F"/>
    <w:rsid w:val="000A18A0"/>
    <w:rsid w:val="000C0FE2"/>
    <w:rsid w:val="000C1691"/>
    <w:rsid w:val="000C290F"/>
    <w:rsid w:val="000C4933"/>
    <w:rsid w:val="000D4675"/>
    <w:rsid w:val="000D634D"/>
    <w:rsid w:val="000D641C"/>
    <w:rsid w:val="000D7143"/>
    <w:rsid w:val="000F1048"/>
    <w:rsid w:val="000F1C6D"/>
    <w:rsid w:val="000F35C2"/>
    <w:rsid w:val="000F4DB9"/>
    <w:rsid w:val="000F71F3"/>
    <w:rsid w:val="001010C8"/>
    <w:rsid w:val="001066A7"/>
    <w:rsid w:val="001076A9"/>
    <w:rsid w:val="001167E0"/>
    <w:rsid w:val="00122867"/>
    <w:rsid w:val="00123C43"/>
    <w:rsid w:val="00124889"/>
    <w:rsid w:val="00125F9D"/>
    <w:rsid w:val="00137982"/>
    <w:rsid w:val="001450F6"/>
    <w:rsid w:val="001472E8"/>
    <w:rsid w:val="00157924"/>
    <w:rsid w:val="00171EEF"/>
    <w:rsid w:val="001739F9"/>
    <w:rsid w:val="00180555"/>
    <w:rsid w:val="00180716"/>
    <w:rsid w:val="001847F0"/>
    <w:rsid w:val="00187A60"/>
    <w:rsid w:val="00191285"/>
    <w:rsid w:val="001A1986"/>
    <w:rsid w:val="001B79E1"/>
    <w:rsid w:val="001B7D65"/>
    <w:rsid w:val="001C45A4"/>
    <w:rsid w:val="001C5A3F"/>
    <w:rsid w:val="001D7341"/>
    <w:rsid w:val="001E44AE"/>
    <w:rsid w:val="001F0256"/>
    <w:rsid w:val="001F0265"/>
    <w:rsid w:val="002078B1"/>
    <w:rsid w:val="00215C51"/>
    <w:rsid w:val="00215E68"/>
    <w:rsid w:val="002209B8"/>
    <w:rsid w:val="00222DB8"/>
    <w:rsid w:val="00223E9B"/>
    <w:rsid w:val="00235F7B"/>
    <w:rsid w:val="002420FF"/>
    <w:rsid w:val="00244195"/>
    <w:rsid w:val="00245136"/>
    <w:rsid w:val="002464DD"/>
    <w:rsid w:val="00247F37"/>
    <w:rsid w:val="00254DE8"/>
    <w:rsid w:val="00260A0C"/>
    <w:rsid w:val="00261A80"/>
    <w:rsid w:val="0026383B"/>
    <w:rsid w:val="00285E68"/>
    <w:rsid w:val="00287D6B"/>
    <w:rsid w:val="002936EF"/>
    <w:rsid w:val="00296237"/>
    <w:rsid w:val="002B6AA8"/>
    <w:rsid w:val="002C1EC4"/>
    <w:rsid w:val="002C7D17"/>
    <w:rsid w:val="002D5DEF"/>
    <w:rsid w:val="002D60B4"/>
    <w:rsid w:val="002D6C6F"/>
    <w:rsid w:val="002E0BC3"/>
    <w:rsid w:val="002E1086"/>
    <w:rsid w:val="002F0599"/>
    <w:rsid w:val="002F2361"/>
    <w:rsid w:val="002F4668"/>
    <w:rsid w:val="002F5572"/>
    <w:rsid w:val="0030369B"/>
    <w:rsid w:val="003040FE"/>
    <w:rsid w:val="003121DA"/>
    <w:rsid w:val="00315ED5"/>
    <w:rsid w:val="00317888"/>
    <w:rsid w:val="00317A47"/>
    <w:rsid w:val="003205B9"/>
    <w:rsid w:val="003207A3"/>
    <w:rsid w:val="00322831"/>
    <w:rsid w:val="00324538"/>
    <w:rsid w:val="00324AAB"/>
    <w:rsid w:val="003260F9"/>
    <w:rsid w:val="003319BC"/>
    <w:rsid w:val="00332CB6"/>
    <w:rsid w:val="003343C3"/>
    <w:rsid w:val="00335E9B"/>
    <w:rsid w:val="003435C3"/>
    <w:rsid w:val="003513E8"/>
    <w:rsid w:val="00351E1A"/>
    <w:rsid w:val="0035397B"/>
    <w:rsid w:val="00354B49"/>
    <w:rsid w:val="00356018"/>
    <w:rsid w:val="003679F4"/>
    <w:rsid w:val="00367E74"/>
    <w:rsid w:val="00370D4E"/>
    <w:rsid w:val="00373984"/>
    <w:rsid w:val="00373CE0"/>
    <w:rsid w:val="00381734"/>
    <w:rsid w:val="00385B6D"/>
    <w:rsid w:val="00393F0A"/>
    <w:rsid w:val="003A46EC"/>
    <w:rsid w:val="003A7223"/>
    <w:rsid w:val="003B1A44"/>
    <w:rsid w:val="003B53B3"/>
    <w:rsid w:val="003C1251"/>
    <w:rsid w:val="003C33AB"/>
    <w:rsid w:val="003C50AC"/>
    <w:rsid w:val="003C53D5"/>
    <w:rsid w:val="003C669D"/>
    <w:rsid w:val="003C67B2"/>
    <w:rsid w:val="003D7FC4"/>
    <w:rsid w:val="003E3AE2"/>
    <w:rsid w:val="003E48FB"/>
    <w:rsid w:val="003E4D71"/>
    <w:rsid w:val="003F1E2B"/>
    <w:rsid w:val="003F79DA"/>
    <w:rsid w:val="00405FEA"/>
    <w:rsid w:val="004341D7"/>
    <w:rsid w:val="0044078F"/>
    <w:rsid w:val="004423CA"/>
    <w:rsid w:val="00442D3F"/>
    <w:rsid w:val="00453BA1"/>
    <w:rsid w:val="00454CCD"/>
    <w:rsid w:val="00454DB9"/>
    <w:rsid w:val="0046179D"/>
    <w:rsid w:val="004677A8"/>
    <w:rsid w:val="00467D73"/>
    <w:rsid w:val="004749A4"/>
    <w:rsid w:val="00484187"/>
    <w:rsid w:val="00490EA4"/>
    <w:rsid w:val="00490FE7"/>
    <w:rsid w:val="00491FB6"/>
    <w:rsid w:val="004B0AE0"/>
    <w:rsid w:val="004B289C"/>
    <w:rsid w:val="004C1142"/>
    <w:rsid w:val="004D23B2"/>
    <w:rsid w:val="004D27D2"/>
    <w:rsid w:val="004D2A28"/>
    <w:rsid w:val="004D5788"/>
    <w:rsid w:val="004D5BD6"/>
    <w:rsid w:val="0050013E"/>
    <w:rsid w:val="00500EDC"/>
    <w:rsid w:val="005016F4"/>
    <w:rsid w:val="005027BA"/>
    <w:rsid w:val="005042E7"/>
    <w:rsid w:val="0052329B"/>
    <w:rsid w:val="00526169"/>
    <w:rsid w:val="0052669A"/>
    <w:rsid w:val="0053683C"/>
    <w:rsid w:val="00536CE8"/>
    <w:rsid w:val="00543D0C"/>
    <w:rsid w:val="005445BE"/>
    <w:rsid w:val="00545127"/>
    <w:rsid w:val="00547917"/>
    <w:rsid w:val="005523D4"/>
    <w:rsid w:val="0055279F"/>
    <w:rsid w:val="00557E12"/>
    <w:rsid w:val="00567BAF"/>
    <w:rsid w:val="00577537"/>
    <w:rsid w:val="00585844"/>
    <w:rsid w:val="00594791"/>
    <w:rsid w:val="005A0C2C"/>
    <w:rsid w:val="005A191A"/>
    <w:rsid w:val="005A77F3"/>
    <w:rsid w:val="005B36D6"/>
    <w:rsid w:val="005B5497"/>
    <w:rsid w:val="005C18CB"/>
    <w:rsid w:val="005C19CE"/>
    <w:rsid w:val="005C7E86"/>
    <w:rsid w:val="005D4AA5"/>
    <w:rsid w:val="005E2DF6"/>
    <w:rsid w:val="005E4C3F"/>
    <w:rsid w:val="005E5B26"/>
    <w:rsid w:val="005E7AC6"/>
    <w:rsid w:val="00601B46"/>
    <w:rsid w:val="00602892"/>
    <w:rsid w:val="006117B7"/>
    <w:rsid w:val="00612866"/>
    <w:rsid w:val="00623D31"/>
    <w:rsid w:val="006250FC"/>
    <w:rsid w:val="00630EFE"/>
    <w:rsid w:val="00636538"/>
    <w:rsid w:val="00643FDA"/>
    <w:rsid w:val="00645B58"/>
    <w:rsid w:val="00652519"/>
    <w:rsid w:val="006605C6"/>
    <w:rsid w:val="006609BB"/>
    <w:rsid w:val="00664BEE"/>
    <w:rsid w:val="00670E92"/>
    <w:rsid w:val="00683F5F"/>
    <w:rsid w:val="0068783E"/>
    <w:rsid w:val="00694D11"/>
    <w:rsid w:val="006A6251"/>
    <w:rsid w:val="006A6AA3"/>
    <w:rsid w:val="006A6C5F"/>
    <w:rsid w:val="006B18A8"/>
    <w:rsid w:val="006B3180"/>
    <w:rsid w:val="006B7905"/>
    <w:rsid w:val="006B7A49"/>
    <w:rsid w:val="006B7AC6"/>
    <w:rsid w:val="006C45E9"/>
    <w:rsid w:val="006D4D72"/>
    <w:rsid w:val="006E41E7"/>
    <w:rsid w:val="006E6D4A"/>
    <w:rsid w:val="006F3C4C"/>
    <w:rsid w:val="006F3DCC"/>
    <w:rsid w:val="00700E54"/>
    <w:rsid w:val="00701C3B"/>
    <w:rsid w:val="007057C2"/>
    <w:rsid w:val="00711798"/>
    <w:rsid w:val="007146DF"/>
    <w:rsid w:val="007230E5"/>
    <w:rsid w:val="0072661E"/>
    <w:rsid w:val="0073097A"/>
    <w:rsid w:val="00740E1E"/>
    <w:rsid w:val="007436F2"/>
    <w:rsid w:val="00745F2E"/>
    <w:rsid w:val="00746C9A"/>
    <w:rsid w:val="00747B1E"/>
    <w:rsid w:val="00750206"/>
    <w:rsid w:val="0075355F"/>
    <w:rsid w:val="00755D74"/>
    <w:rsid w:val="007563CC"/>
    <w:rsid w:val="0075730C"/>
    <w:rsid w:val="00762BD9"/>
    <w:rsid w:val="00763026"/>
    <w:rsid w:val="0076690F"/>
    <w:rsid w:val="00772883"/>
    <w:rsid w:val="0077444F"/>
    <w:rsid w:val="00776D4E"/>
    <w:rsid w:val="00780ABF"/>
    <w:rsid w:val="00781CB3"/>
    <w:rsid w:val="00787B24"/>
    <w:rsid w:val="00796C71"/>
    <w:rsid w:val="007A180E"/>
    <w:rsid w:val="007A37F0"/>
    <w:rsid w:val="007A4CD9"/>
    <w:rsid w:val="007A585F"/>
    <w:rsid w:val="007B06D0"/>
    <w:rsid w:val="007B0B4B"/>
    <w:rsid w:val="007C33CF"/>
    <w:rsid w:val="007D05D1"/>
    <w:rsid w:val="007D0F0D"/>
    <w:rsid w:val="007D35CC"/>
    <w:rsid w:val="007D3B13"/>
    <w:rsid w:val="007D5447"/>
    <w:rsid w:val="007D5B3B"/>
    <w:rsid w:val="007E08A3"/>
    <w:rsid w:val="007E2867"/>
    <w:rsid w:val="007F3CE4"/>
    <w:rsid w:val="00806F97"/>
    <w:rsid w:val="00813F6E"/>
    <w:rsid w:val="0081777C"/>
    <w:rsid w:val="00820611"/>
    <w:rsid w:val="00820D5B"/>
    <w:rsid w:val="00822333"/>
    <w:rsid w:val="00822808"/>
    <w:rsid w:val="00825E3A"/>
    <w:rsid w:val="00832FF0"/>
    <w:rsid w:val="008447DC"/>
    <w:rsid w:val="00847D2F"/>
    <w:rsid w:val="00853C55"/>
    <w:rsid w:val="00854EE2"/>
    <w:rsid w:val="00855A5A"/>
    <w:rsid w:val="008612A3"/>
    <w:rsid w:val="00862C8A"/>
    <w:rsid w:val="008632CE"/>
    <w:rsid w:val="00874678"/>
    <w:rsid w:val="00876C0B"/>
    <w:rsid w:val="008875D3"/>
    <w:rsid w:val="008A4AC4"/>
    <w:rsid w:val="008C2B7B"/>
    <w:rsid w:val="008D3273"/>
    <w:rsid w:val="008D6168"/>
    <w:rsid w:val="008D7F46"/>
    <w:rsid w:val="008E058F"/>
    <w:rsid w:val="008E0C68"/>
    <w:rsid w:val="008E4E42"/>
    <w:rsid w:val="008E6D90"/>
    <w:rsid w:val="008E7989"/>
    <w:rsid w:val="008F6BB0"/>
    <w:rsid w:val="00913431"/>
    <w:rsid w:val="0091370A"/>
    <w:rsid w:val="00920EA1"/>
    <w:rsid w:val="00934BC5"/>
    <w:rsid w:val="009429AF"/>
    <w:rsid w:val="00947D4E"/>
    <w:rsid w:val="00952EF8"/>
    <w:rsid w:val="00953361"/>
    <w:rsid w:val="00955FE5"/>
    <w:rsid w:val="0095772B"/>
    <w:rsid w:val="00960FC9"/>
    <w:rsid w:val="009625BA"/>
    <w:rsid w:val="00962B8C"/>
    <w:rsid w:val="00967504"/>
    <w:rsid w:val="009706CB"/>
    <w:rsid w:val="00970EB5"/>
    <w:rsid w:val="00975797"/>
    <w:rsid w:val="00983D1D"/>
    <w:rsid w:val="00984915"/>
    <w:rsid w:val="009A41B8"/>
    <w:rsid w:val="009A6ADF"/>
    <w:rsid w:val="009C7E46"/>
    <w:rsid w:val="009D2106"/>
    <w:rsid w:val="009D2361"/>
    <w:rsid w:val="009E3A77"/>
    <w:rsid w:val="00A11A6C"/>
    <w:rsid w:val="00A17C58"/>
    <w:rsid w:val="00A21865"/>
    <w:rsid w:val="00A23872"/>
    <w:rsid w:val="00A2511E"/>
    <w:rsid w:val="00A31BF5"/>
    <w:rsid w:val="00A35E5B"/>
    <w:rsid w:val="00A369D4"/>
    <w:rsid w:val="00A45243"/>
    <w:rsid w:val="00A516C5"/>
    <w:rsid w:val="00A52355"/>
    <w:rsid w:val="00A524A6"/>
    <w:rsid w:val="00A553D2"/>
    <w:rsid w:val="00A57174"/>
    <w:rsid w:val="00A60AD2"/>
    <w:rsid w:val="00A64EF5"/>
    <w:rsid w:val="00A6612F"/>
    <w:rsid w:val="00A8469F"/>
    <w:rsid w:val="00A964BE"/>
    <w:rsid w:val="00AA28CE"/>
    <w:rsid w:val="00AA32AE"/>
    <w:rsid w:val="00AA596B"/>
    <w:rsid w:val="00AB7823"/>
    <w:rsid w:val="00AC4A83"/>
    <w:rsid w:val="00AD1623"/>
    <w:rsid w:val="00AD301D"/>
    <w:rsid w:val="00AD423A"/>
    <w:rsid w:val="00AD748E"/>
    <w:rsid w:val="00AD7828"/>
    <w:rsid w:val="00AD78EC"/>
    <w:rsid w:val="00AE0666"/>
    <w:rsid w:val="00AE0B45"/>
    <w:rsid w:val="00AE6342"/>
    <w:rsid w:val="00AF718D"/>
    <w:rsid w:val="00AF7503"/>
    <w:rsid w:val="00B01F36"/>
    <w:rsid w:val="00B1178C"/>
    <w:rsid w:val="00B13E4B"/>
    <w:rsid w:val="00B15322"/>
    <w:rsid w:val="00B25362"/>
    <w:rsid w:val="00B25FA3"/>
    <w:rsid w:val="00B3158B"/>
    <w:rsid w:val="00B37076"/>
    <w:rsid w:val="00B371B8"/>
    <w:rsid w:val="00B440C9"/>
    <w:rsid w:val="00B4470C"/>
    <w:rsid w:val="00B510FB"/>
    <w:rsid w:val="00B52384"/>
    <w:rsid w:val="00B5525D"/>
    <w:rsid w:val="00B66D8D"/>
    <w:rsid w:val="00B70BA8"/>
    <w:rsid w:val="00B8036D"/>
    <w:rsid w:val="00B81942"/>
    <w:rsid w:val="00B8224E"/>
    <w:rsid w:val="00B86E98"/>
    <w:rsid w:val="00B9281A"/>
    <w:rsid w:val="00BA3514"/>
    <w:rsid w:val="00BA3A5E"/>
    <w:rsid w:val="00BA48C2"/>
    <w:rsid w:val="00BA6237"/>
    <w:rsid w:val="00BA78A9"/>
    <w:rsid w:val="00BB1A2B"/>
    <w:rsid w:val="00BB31C6"/>
    <w:rsid w:val="00BB6C7E"/>
    <w:rsid w:val="00BC0399"/>
    <w:rsid w:val="00BC040D"/>
    <w:rsid w:val="00BC3B4E"/>
    <w:rsid w:val="00BD415E"/>
    <w:rsid w:val="00BE0A30"/>
    <w:rsid w:val="00BE0CAC"/>
    <w:rsid w:val="00BE161D"/>
    <w:rsid w:val="00BF471A"/>
    <w:rsid w:val="00BF6817"/>
    <w:rsid w:val="00C005B7"/>
    <w:rsid w:val="00C01F2E"/>
    <w:rsid w:val="00C2303D"/>
    <w:rsid w:val="00C24621"/>
    <w:rsid w:val="00C24A66"/>
    <w:rsid w:val="00C2652F"/>
    <w:rsid w:val="00C374BB"/>
    <w:rsid w:val="00C43106"/>
    <w:rsid w:val="00C43383"/>
    <w:rsid w:val="00C53C3A"/>
    <w:rsid w:val="00C63F70"/>
    <w:rsid w:val="00C6641C"/>
    <w:rsid w:val="00C67DC5"/>
    <w:rsid w:val="00C71CD4"/>
    <w:rsid w:val="00C7688E"/>
    <w:rsid w:val="00C823A3"/>
    <w:rsid w:val="00C82ED7"/>
    <w:rsid w:val="00C857C1"/>
    <w:rsid w:val="00C9553A"/>
    <w:rsid w:val="00CA2D57"/>
    <w:rsid w:val="00CA2F64"/>
    <w:rsid w:val="00CA4921"/>
    <w:rsid w:val="00CB0DAD"/>
    <w:rsid w:val="00CB2B97"/>
    <w:rsid w:val="00CB3721"/>
    <w:rsid w:val="00CB4773"/>
    <w:rsid w:val="00CC10A8"/>
    <w:rsid w:val="00CC17C4"/>
    <w:rsid w:val="00CC4138"/>
    <w:rsid w:val="00CC6757"/>
    <w:rsid w:val="00CE1561"/>
    <w:rsid w:val="00CE322F"/>
    <w:rsid w:val="00CE6C46"/>
    <w:rsid w:val="00CF22FD"/>
    <w:rsid w:val="00CF3CEA"/>
    <w:rsid w:val="00CF77E7"/>
    <w:rsid w:val="00D02F18"/>
    <w:rsid w:val="00D06D97"/>
    <w:rsid w:val="00D11605"/>
    <w:rsid w:val="00D25660"/>
    <w:rsid w:val="00D334DF"/>
    <w:rsid w:val="00D34CE3"/>
    <w:rsid w:val="00D360CB"/>
    <w:rsid w:val="00D44629"/>
    <w:rsid w:val="00D455EC"/>
    <w:rsid w:val="00D523E8"/>
    <w:rsid w:val="00D638E4"/>
    <w:rsid w:val="00D67230"/>
    <w:rsid w:val="00D754AB"/>
    <w:rsid w:val="00D81006"/>
    <w:rsid w:val="00D83092"/>
    <w:rsid w:val="00D90BDD"/>
    <w:rsid w:val="00D90EBE"/>
    <w:rsid w:val="00D91E38"/>
    <w:rsid w:val="00D9482B"/>
    <w:rsid w:val="00DA1B8E"/>
    <w:rsid w:val="00DB049A"/>
    <w:rsid w:val="00DC02CA"/>
    <w:rsid w:val="00DC10AB"/>
    <w:rsid w:val="00DC7CAB"/>
    <w:rsid w:val="00DD6065"/>
    <w:rsid w:val="00DE46F0"/>
    <w:rsid w:val="00DE70E0"/>
    <w:rsid w:val="00DF47EE"/>
    <w:rsid w:val="00DF63CF"/>
    <w:rsid w:val="00DF67D1"/>
    <w:rsid w:val="00E00366"/>
    <w:rsid w:val="00E03155"/>
    <w:rsid w:val="00E07507"/>
    <w:rsid w:val="00E10F07"/>
    <w:rsid w:val="00E13720"/>
    <w:rsid w:val="00E1398D"/>
    <w:rsid w:val="00E16607"/>
    <w:rsid w:val="00E20F03"/>
    <w:rsid w:val="00E21054"/>
    <w:rsid w:val="00E250DC"/>
    <w:rsid w:val="00E336B1"/>
    <w:rsid w:val="00E343FF"/>
    <w:rsid w:val="00E45144"/>
    <w:rsid w:val="00E45CF9"/>
    <w:rsid w:val="00E625C5"/>
    <w:rsid w:val="00E62921"/>
    <w:rsid w:val="00E676C3"/>
    <w:rsid w:val="00E72E8E"/>
    <w:rsid w:val="00E765B1"/>
    <w:rsid w:val="00E80574"/>
    <w:rsid w:val="00E83A1E"/>
    <w:rsid w:val="00E87362"/>
    <w:rsid w:val="00E87F38"/>
    <w:rsid w:val="00E95D96"/>
    <w:rsid w:val="00E9648B"/>
    <w:rsid w:val="00EA3FFE"/>
    <w:rsid w:val="00EA4731"/>
    <w:rsid w:val="00EA560C"/>
    <w:rsid w:val="00EB6A3C"/>
    <w:rsid w:val="00EC002A"/>
    <w:rsid w:val="00EC1D1F"/>
    <w:rsid w:val="00EC5497"/>
    <w:rsid w:val="00EC7AC3"/>
    <w:rsid w:val="00EE3D54"/>
    <w:rsid w:val="00EF140C"/>
    <w:rsid w:val="00EF1C86"/>
    <w:rsid w:val="00EF25DF"/>
    <w:rsid w:val="00EF3CDE"/>
    <w:rsid w:val="00EF4BEB"/>
    <w:rsid w:val="00EF7347"/>
    <w:rsid w:val="00F00815"/>
    <w:rsid w:val="00F054EF"/>
    <w:rsid w:val="00F05CD0"/>
    <w:rsid w:val="00F2407B"/>
    <w:rsid w:val="00F25D13"/>
    <w:rsid w:val="00F425B9"/>
    <w:rsid w:val="00F44BDD"/>
    <w:rsid w:val="00F523EC"/>
    <w:rsid w:val="00F61684"/>
    <w:rsid w:val="00F74CB5"/>
    <w:rsid w:val="00F83585"/>
    <w:rsid w:val="00F96BC7"/>
    <w:rsid w:val="00FB0463"/>
    <w:rsid w:val="00FB166B"/>
    <w:rsid w:val="00FB718E"/>
    <w:rsid w:val="00FC7099"/>
    <w:rsid w:val="00FD4422"/>
    <w:rsid w:val="00FE09CB"/>
    <w:rsid w:val="00FE5F76"/>
    <w:rsid w:val="00FE6FDE"/>
    <w:rsid w:val="00FF1DEE"/>
    <w:rsid w:val="00FF59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17BAE2-E0E2-42FD-B3BA-C811EE4A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4678"/>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B55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B5525D"/>
    <w:pPr>
      <w:ind w:left="720"/>
      <w:contextualSpacing/>
    </w:pPr>
  </w:style>
  <w:style w:type="character" w:styleId="Hipercze">
    <w:name w:val="Hyperlink"/>
    <w:unhideWhenUsed/>
    <w:rsid w:val="0052669A"/>
    <w:rPr>
      <w:color w:val="0000FF"/>
      <w:u w:val="single"/>
    </w:rPr>
  </w:style>
  <w:style w:type="paragraph" w:styleId="NormalnyWeb">
    <w:name w:val="Normal (Web)"/>
    <w:basedOn w:val="Normalny"/>
    <w:rsid w:val="00AD423A"/>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semiHidden/>
    <w:rsid w:val="00AD423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link w:val="Tekstprzypisudolnego"/>
    <w:semiHidden/>
    <w:rsid w:val="00AD423A"/>
    <w:rPr>
      <w:rFonts w:ascii="Times New Roman" w:eastAsia="Times New Roman" w:hAnsi="Times New Roman" w:cs="Times New Roman"/>
      <w:sz w:val="20"/>
      <w:szCs w:val="20"/>
    </w:rPr>
  </w:style>
  <w:style w:type="character" w:styleId="Odwoanieprzypisudolnego">
    <w:name w:val="footnote reference"/>
    <w:semiHidden/>
    <w:rsid w:val="00AD423A"/>
    <w:rPr>
      <w:vertAlign w:val="superscript"/>
    </w:rPr>
  </w:style>
  <w:style w:type="paragraph" w:styleId="Stopka">
    <w:name w:val="footer"/>
    <w:basedOn w:val="Normalny"/>
    <w:link w:val="StopkaZnak"/>
    <w:rsid w:val="00AD423A"/>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StopkaZnak">
    <w:name w:val="Stopka Znak"/>
    <w:link w:val="Stopka"/>
    <w:rsid w:val="00AD423A"/>
    <w:rPr>
      <w:rFonts w:ascii="Times New Roman" w:eastAsia="Times New Roman" w:hAnsi="Times New Roman" w:cs="Times New Roman"/>
      <w:sz w:val="24"/>
      <w:szCs w:val="24"/>
    </w:rPr>
  </w:style>
  <w:style w:type="character" w:styleId="Numerstrony">
    <w:name w:val="page number"/>
    <w:basedOn w:val="Domylnaczcionkaakapitu"/>
    <w:rsid w:val="00AD423A"/>
  </w:style>
  <w:style w:type="paragraph" w:styleId="Nagwek">
    <w:name w:val="header"/>
    <w:basedOn w:val="Normalny"/>
    <w:link w:val="NagwekZnak"/>
    <w:rsid w:val="00AD423A"/>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link w:val="Nagwek"/>
    <w:rsid w:val="00AD423A"/>
    <w:rPr>
      <w:rFonts w:ascii="Times New Roman" w:eastAsia="Times New Roman" w:hAnsi="Times New Roman" w:cs="Times New Roman"/>
      <w:sz w:val="24"/>
      <w:szCs w:val="24"/>
    </w:rPr>
  </w:style>
  <w:style w:type="character" w:styleId="Pogrubienie">
    <w:name w:val="Strong"/>
    <w:qFormat/>
    <w:rsid w:val="00AD423A"/>
    <w:rPr>
      <w:b/>
      <w:bCs/>
    </w:rPr>
  </w:style>
  <w:style w:type="paragraph" w:styleId="Tekstdymka">
    <w:name w:val="Balloon Text"/>
    <w:basedOn w:val="Normalny"/>
    <w:link w:val="TekstdymkaZnak"/>
    <w:uiPriority w:val="99"/>
    <w:semiHidden/>
    <w:unhideWhenUsed/>
    <w:rsid w:val="005A0C2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5A0C2C"/>
    <w:rPr>
      <w:rFonts w:ascii="Tahoma" w:hAnsi="Tahoma" w:cs="Tahoma"/>
      <w:sz w:val="16"/>
      <w:szCs w:val="16"/>
    </w:rPr>
  </w:style>
  <w:style w:type="character" w:styleId="Odwoaniedokomentarza">
    <w:name w:val="annotation reference"/>
    <w:semiHidden/>
    <w:rsid w:val="00F44BDD"/>
    <w:rPr>
      <w:sz w:val="16"/>
      <w:szCs w:val="16"/>
    </w:rPr>
  </w:style>
  <w:style w:type="paragraph" w:styleId="Tekstkomentarza">
    <w:name w:val="annotation text"/>
    <w:basedOn w:val="Normalny"/>
    <w:semiHidden/>
    <w:rsid w:val="00F44BDD"/>
    <w:rPr>
      <w:sz w:val="20"/>
      <w:szCs w:val="20"/>
    </w:rPr>
  </w:style>
  <w:style w:type="paragraph" w:styleId="Tematkomentarza">
    <w:name w:val="annotation subject"/>
    <w:basedOn w:val="Tekstkomentarza"/>
    <w:next w:val="Tekstkomentarza"/>
    <w:semiHidden/>
    <w:rsid w:val="00F44B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400455">
      <w:bodyDiv w:val="1"/>
      <w:marLeft w:val="0"/>
      <w:marRight w:val="0"/>
      <w:marTop w:val="0"/>
      <w:marBottom w:val="0"/>
      <w:divBdr>
        <w:top w:val="none" w:sz="0" w:space="0" w:color="auto"/>
        <w:left w:val="none" w:sz="0" w:space="0" w:color="auto"/>
        <w:bottom w:val="none" w:sz="0" w:space="0" w:color="auto"/>
        <w:right w:val="none" w:sz="0" w:space="0" w:color="auto"/>
      </w:divBdr>
    </w:div>
    <w:div w:id="183344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6261F-93A5-4B57-BEA3-27AB406B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956</Words>
  <Characters>5738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Karta modułu/przedmiotu</vt:lpstr>
    </vt:vector>
  </TitlesOfParts>
  <Company>Hewlett-Packard Company</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modułu/przedmiotu</dc:title>
  <dc:subject/>
  <dc:creator>Danusia</dc:creator>
  <cp:keywords/>
  <cp:lastModifiedBy>Beata Dębska</cp:lastModifiedBy>
  <cp:revision>2</cp:revision>
  <cp:lastPrinted>2019-09-06T09:05:00Z</cp:lastPrinted>
  <dcterms:created xsi:type="dcterms:W3CDTF">2024-10-18T05:29:00Z</dcterms:created>
  <dcterms:modified xsi:type="dcterms:W3CDTF">2024-10-18T05:29:00Z</dcterms:modified>
</cp:coreProperties>
</file>